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Arial" w:eastAsia="Times New Roman" w:hAnsi="Arial" w:cs="Arial"/>
          <w:color w:val="4F81BD" w:themeColor="accent1"/>
          <w:spacing w:val="8"/>
          <w:sz w:val="19"/>
          <w:szCs w:val="19"/>
        </w:rPr>
        <w:id w:val="-863891668"/>
        <w:docPartObj>
          <w:docPartGallery w:val="Cover Pages"/>
          <w:docPartUnique/>
        </w:docPartObj>
      </w:sdtPr>
      <w:sdtEndPr>
        <w:rPr>
          <w:b/>
          <w:color w:val="auto"/>
          <w:sz w:val="20"/>
          <w:szCs w:val="20"/>
        </w:rPr>
      </w:sdtEndPr>
      <w:sdtContent>
        <w:p w14:paraId="17D2BE2D" w14:textId="2B5882FE" w:rsidR="005647F3" w:rsidRPr="009121D4" w:rsidRDefault="00980CD6" w:rsidP="00BC5D4B">
          <w:pPr>
            <w:pStyle w:val="Geenafstand"/>
            <w:spacing w:before="1540" w:after="240"/>
            <w:rPr>
              <w:rFonts w:ascii="Arial" w:hAnsi="Arial" w:cs="Arial"/>
              <w:color w:val="4F81BD" w:themeColor="accent1"/>
            </w:rPr>
          </w:pPr>
          <w:r>
            <w:rPr>
              <w:noProof/>
            </w:rPr>
            <w:drawing>
              <wp:anchor distT="0" distB="0" distL="114300" distR="114300" simplePos="0" relativeHeight="251676672" behindDoc="1" locked="0" layoutInCell="1" allowOverlap="1" wp14:anchorId="5718A3F7" wp14:editId="65C0C974">
                <wp:simplePos x="0" y="0"/>
                <wp:positionH relativeFrom="column">
                  <wp:posOffset>-642620</wp:posOffset>
                </wp:positionH>
                <wp:positionV relativeFrom="paragraph">
                  <wp:posOffset>-680720</wp:posOffset>
                </wp:positionV>
                <wp:extent cx="7057427" cy="4724400"/>
                <wp:effectExtent l="0" t="0" r="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itzicht Onlande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057427" cy="4724400"/>
                        </a:xfrm>
                        <a:prstGeom prst="rect">
                          <a:avLst/>
                        </a:prstGeom>
                      </pic:spPr>
                    </pic:pic>
                  </a:graphicData>
                </a:graphic>
                <wp14:sizeRelH relativeFrom="margin">
                  <wp14:pctWidth>0</wp14:pctWidth>
                </wp14:sizeRelH>
                <wp14:sizeRelV relativeFrom="margin">
                  <wp14:pctHeight>0</wp14:pctHeight>
                </wp14:sizeRelV>
              </wp:anchor>
            </w:drawing>
          </w:r>
        </w:p>
        <w:p w14:paraId="0AD6749B" w14:textId="7C8D9C55" w:rsidR="005647F3" w:rsidRPr="00257D52" w:rsidRDefault="002302EA" w:rsidP="008D139B">
          <w:pPr>
            <w:jc w:val="left"/>
            <w:rPr>
              <w:rFonts w:cs="Arial"/>
              <w:b/>
            </w:rPr>
          </w:pPr>
          <w:r w:rsidRPr="001B5E1F">
            <w:rPr>
              <w:rFonts w:cs="Arial"/>
              <w:b/>
              <w:noProof/>
              <w:sz w:val="20"/>
              <w:szCs w:val="20"/>
            </w:rPr>
            <mc:AlternateContent>
              <mc:Choice Requires="wps">
                <w:drawing>
                  <wp:anchor distT="45720" distB="45720" distL="114300" distR="114300" simplePos="0" relativeHeight="251664384" behindDoc="0" locked="0" layoutInCell="1" allowOverlap="1" wp14:anchorId="380D9683" wp14:editId="5FB36542">
                    <wp:simplePos x="0" y="0"/>
                    <wp:positionH relativeFrom="column">
                      <wp:posOffset>-661670</wp:posOffset>
                    </wp:positionH>
                    <wp:positionV relativeFrom="paragraph">
                      <wp:posOffset>5810250</wp:posOffset>
                    </wp:positionV>
                    <wp:extent cx="6943725" cy="1404620"/>
                    <wp:effectExtent l="0" t="0" r="0" b="4445"/>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3725"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5063F1B" w14:textId="3C52E7ED" w:rsidR="00C47677" w:rsidRPr="002302EA" w:rsidRDefault="00C47677" w:rsidP="002302EA">
                                <w:r>
                                  <w:t>Op xx januari 2021</w:t>
                                </w:r>
                                <w:r w:rsidRPr="00BC0834">
                                  <w:t xml:space="preserve"> vastgesteld door het College van Burgemeester en Wethouders van de gemeente Noordenveld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80D9683" id="_x0000_t202" coordsize="21600,21600" o:spt="202" path="m,l,21600r21600,l21600,xe">
                    <v:stroke joinstyle="miter"/>
                    <v:path gradientshapeok="t" o:connecttype="rect"/>
                  </v:shapetype>
                  <v:shape id="Tekstvak 2" o:spid="_x0000_s1026" type="#_x0000_t202" style="position:absolute;margin-left:-52.1pt;margin-top:457.5pt;width:546.75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" filled="f" stroked="f">
                    <v:textbox style="mso-fit-shape-to-text:t">
                      <w:txbxContent>
                        <w:p w14:paraId="65063F1B" w14:textId="3C52E7ED" w:rsidR="00C47677" w:rsidRPr="002302EA" w:rsidRDefault="00C47677" w:rsidP="002302EA">
                          <w:r>
                            <w:t>Op xx januari 2021</w:t>
                          </w:r>
                          <w:r w:rsidRPr="00BC0834">
                            <w:t xml:space="preserve"> vastgesteld door het College van Burgemeester en Wethouders van de gemeente Noordenveld</w:t>
                          </w:r>
                        </w:p>
                      </w:txbxContent>
                    </v:textbox>
                  </v:shape>
                </w:pict>
              </mc:Fallback>
            </mc:AlternateContent>
          </w:r>
          <w:r w:rsidR="00DD4664">
            <w:rPr>
              <w:noProof/>
            </w:rPr>
            <mc:AlternateContent>
              <mc:Choice Requires="wps">
                <w:drawing>
                  <wp:anchor distT="0" distB="0" distL="114300" distR="114300" simplePos="0" relativeHeight="251684864" behindDoc="0" locked="0" layoutInCell="1" allowOverlap="1" wp14:anchorId="7E44FEA7" wp14:editId="37EA3E56">
                    <wp:simplePos x="0" y="0"/>
                    <wp:positionH relativeFrom="column">
                      <wp:posOffset>-425450</wp:posOffset>
                    </wp:positionH>
                    <wp:positionV relativeFrom="paragraph">
                      <wp:posOffset>3120524</wp:posOffset>
                    </wp:positionV>
                    <wp:extent cx="6788506" cy="1780579"/>
                    <wp:effectExtent l="0" t="0" r="0" b="0"/>
                    <wp:wrapNone/>
                    <wp:docPr id="1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8506" cy="1780579"/>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AA64333" w14:textId="77777777" w:rsidR="00C47677" w:rsidRDefault="00C47677" w:rsidP="00DD4664">
                                <w:pPr>
                                  <w:spacing w:line="800" w:lineRule="exact"/>
                                  <w:jc w:val="left"/>
                                  <w:rPr>
                                    <w:rFonts w:ascii="Arial Black" w:hAnsi="Arial Black"/>
                                    <w:color w:val="FFFFFF" w:themeColor="background1"/>
                                    <w:sz w:val="72"/>
                                    <w:szCs w:val="16"/>
                                  </w:rPr>
                                </w:pPr>
                                <w:r>
                                  <w:rPr>
                                    <w:rFonts w:ascii="Arial Black" w:hAnsi="Arial Black"/>
                                    <w:color w:val="FFFFFF" w:themeColor="background1"/>
                                    <w:sz w:val="72"/>
                                    <w:szCs w:val="16"/>
                                  </w:rPr>
                                  <w:t xml:space="preserve">VTH Programma </w:t>
                                </w:r>
                              </w:p>
                              <w:p w14:paraId="7DF622D6" w14:textId="1B183497" w:rsidR="00C47677" w:rsidRPr="00013210" w:rsidRDefault="00C47677" w:rsidP="00DD4664">
                                <w:pPr>
                                  <w:spacing w:line="800" w:lineRule="exact"/>
                                  <w:jc w:val="left"/>
                                  <w:rPr>
                                    <w:rFonts w:ascii="Arial Black" w:hAnsi="Arial Black"/>
                                    <w:color w:val="FFFFFF" w:themeColor="background1"/>
                                    <w:sz w:val="72"/>
                                    <w:szCs w:val="16"/>
                                  </w:rPr>
                                </w:pPr>
                                <w:r>
                                  <w:rPr>
                                    <w:rFonts w:ascii="Arial Black" w:hAnsi="Arial Black"/>
                                    <w:color w:val="FFFFFF" w:themeColor="background1"/>
                                    <w:sz w:val="72"/>
                                    <w:szCs w:val="16"/>
                                  </w:rPr>
                                  <w:t>2021-2022</w:t>
                                </w:r>
                              </w:p>
                            </w:txbxContent>
                          </wps:txbx>
                          <wps:bodyPr rot="0" vert="horz" wrap="square" lIns="91440" tIns="45720" rIns="91440" bIns="45720" anchor="t" anchorCtr="0">
                            <a:noAutofit/>
                          </wps:bodyPr>
                        </wps:wsp>
                      </a:graphicData>
                    </a:graphic>
                  </wp:anchor>
                </w:drawing>
              </mc:Choice>
              <mc:Fallback>
                <w:pict>
                  <v:shape w14:anchorId="7E44FEA7" id="_x0000_s1027" type="#_x0000_t202" style="position:absolute;margin-left:-33.5pt;margin-top:245.7pt;width:534.55pt;height:140.2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" filled="f" stroked="f">
                    <v:textbox>
                      <w:txbxContent>
                        <w:p w14:paraId="0AA64333" w14:textId="77777777" w:rsidR="00C47677" w:rsidRDefault="00C47677" w:rsidP="00DD4664">
                          <w:pPr>
                            <w:spacing w:line="800" w:lineRule="exact"/>
                            <w:jc w:val="left"/>
                            <w:rPr>
                              <w:rFonts w:ascii="Arial Black" w:hAnsi="Arial Black"/>
                              <w:color w:val="FFFFFF" w:themeColor="background1"/>
                              <w:sz w:val="72"/>
                              <w:szCs w:val="16"/>
                            </w:rPr>
                          </w:pPr>
                          <w:r>
                            <w:rPr>
                              <w:rFonts w:ascii="Arial Black" w:hAnsi="Arial Black"/>
                              <w:color w:val="FFFFFF" w:themeColor="background1"/>
                              <w:sz w:val="72"/>
                              <w:szCs w:val="16"/>
                            </w:rPr>
                            <w:t xml:space="preserve">VTH Programma </w:t>
                          </w:r>
                        </w:p>
                        <w:p w14:paraId="7DF622D6" w14:textId="1B183497" w:rsidR="00C47677" w:rsidRPr="00013210" w:rsidRDefault="00C47677" w:rsidP="00DD4664">
                          <w:pPr>
                            <w:spacing w:line="800" w:lineRule="exact"/>
                            <w:jc w:val="left"/>
                            <w:rPr>
                              <w:rFonts w:ascii="Arial Black" w:hAnsi="Arial Black"/>
                              <w:color w:val="FFFFFF" w:themeColor="background1"/>
                              <w:sz w:val="72"/>
                              <w:szCs w:val="16"/>
                            </w:rPr>
                          </w:pPr>
                          <w:r>
                            <w:rPr>
                              <w:rFonts w:ascii="Arial Black" w:hAnsi="Arial Black"/>
                              <w:color w:val="FFFFFF" w:themeColor="background1"/>
                              <w:sz w:val="72"/>
                              <w:szCs w:val="16"/>
                            </w:rPr>
                            <w:t>2021-2022</w:t>
                          </w:r>
                        </w:p>
                      </w:txbxContent>
                    </v:textbox>
                  </v:shape>
                </w:pict>
              </mc:Fallback>
            </mc:AlternateContent>
          </w:r>
          <w:r w:rsidR="00DD4664">
            <w:rPr>
              <w:noProof/>
            </w:rPr>
            <mc:AlternateContent>
              <mc:Choice Requires="wps">
                <w:drawing>
                  <wp:anchor distT="0" distB="0" distL="114300" distR="114300" simplePos="0" relativeHeight="251682816" behindDoc="0" locked="0" layoutInCell="1" allowOverlap="1" wp14:anchorId="306631D9" wp14:editId="336959DF">
                    <wp:simplePos x="0" y="0"/>
                    <wp:positionH relativeFrom="column">
                      <wp:posOffset>-423473</wp:posOffset>
                    </wp:positionH>
                    <wp:positionV relativeFrom="paragraph">
                      <wp:posOffset>2613097</wp:posOffset>
                    </wp:positionV>
                    <wp:extent cx="5413248" cy="446947"/>
                    <wp:effectExtent l="0" t="0" r="0" b="0"/>
                    <wp:wrapNone/>
                    <wp:docPr id="1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3248" cy="44694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40130CD" w14:textId="6AB0C8E7" w:rsidR="00C47677" w:rsidRPr="005928D4" w:rsidRDefault="00C47677" w:rsidP="00DD4664">
                                <w:pPr>
                                  <w:spacing w:line="20" w:lineRule="atLeast"/>
                                  <w:jc w:val="left"/>
                                  <w:rPr>
                                    <w:rFonts w:ascii="Arial Black" w:hAnsi="Arial Black"/>
                                    <w:color w:val="FFFF00"/>
                                    <w:sz w:val="44"/>
                                    <w:szCs w:val="16"/>
                                  </w:rPr>
                                </w:pPr>
                                <w:r>
                                  <w:rPr>
                                    <w:rFonts w:ascii="Arial Black" w:hAnsi="Arial Black"/>
                                    <w:color w:val="FFFF00"/>
                                    <w:sz w:val="44"/>
                                    <w:szCs w:val="16"/>
                                  </w:rPr>
                                  <w:t>Gemeente Noordenveld</w:t>
                                </w:r>
                              </w:p>
                            </w:txbxContent>
                          </wps:txbx>
                          <wps:bodyPr rot="0" vert="horz" wrap="square" lIns="91440" tIns="45720" rIns="91440" bIns="45720" anchor="t" anchorCtr="0">
                            <a:noAutofit/>
                          </wps:bodyPr>
                        </wps:wsp>
                      </a:graphicData>
                    </a:graphic>
                  </wp:anchor>
                </w:drawing>
              </mc:Choice>
              <mc:Fallback>
                <w:pict>
                  <v:shape w14:anchorId="306631D9" id="_x0000_s1028" type="#_x0000_t202" style="position:absolute;margin-left:-33.35pt;margin-top:205.75pt;width:426.25pt;height:35.2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" filled="f" stroked="f">
                    <v:textbox>
                      <w:txbxContent>
                        <w:p w14:paraId="240130CD" w14:textId="6AB0C8E7" w:rsidR="00C47677" w:rsidRPr="005928D4" w:rsidRDefault="00C47677" w:rsidP="00DD4664">
                          <w:pPr>
                            <w:spacing w:line="20" w:lineRule="atLeast"/>
                            <w:jc w:val="left"/>
                            <w:rPr>
                              <w:rFonts w:ascii="Arial Black" w:hAnsi="Arial Black"/>
                              <w:color w:val="FFFF00"/>
                              <w:sz w:val="44"/>
                              <w:szCs w:val="16"/>
                            </w:rPr>
                          </w:pPr>
                          <w:r>
                            <w:rPr>
                              <w:rFonts w:ascii="Arial Black" w:hAnsi="Arial Black"/>
                              <w:color w:val="FFFF00"/>
                              <w:sz w:val="44"/>
                              <w:szCs w:val="16"/>
                            </w:rPr>
                            <w:t>Gemeente Noordenveld</w:t>
                          </w:r>
                        </w:p>
                      </w:txbxContent>
                    </v:textbox>
                  </v:shape>
                </w:pict>
              </mc:Fallback>
            </mc:AlternateContent>
          </w:r>
          <w:r w:rsidR="00DD4664">
            <w:rPr>
              <w:rFonts w:cs="Arial"/>
              <w:b/>
              <w:noProof/>
              <w:sz w:val="20"/>
              <w:szCs w:val="20"/>
            </w:rPr>
            <mc:AlternateContent>
              <mc:Choice Requires="wps">
                <w:drawing>
                  <wp:anchor distT="0" distB="0" distL="114300" distR="114300" simplePos="0" relativeHeight="251677696" behindDoc="0" locked="0" layoutInCell="1" allowOverlap="1" wp14:anchorId="396D06F9" wp14:editId="4DE22131">
                    <wp:simplePos x="0" y="0"/>
                    <wp:positionH relativeFrom="margin">
                      <wp:posOffset>-642218</wp:posOffset>
                    </wp:positionH>
                    <wp:positionV relativeFrom="paragraph">
                      <wp:posOffset>2336174</wp:posOffset>
                    </wp:positionV>
                    <wp:extent cx="7057390" cy="3133716"/>
                    <wp:effectExtent l="0" t="0" r="0" b="0"/>
                    <wp:wrapNone/>
                    <wp:docPr id="17" name="Rechthoek 17"/>
                    <wp:cNvGraphicFramePr/>
                    <a:graphic xmlns:a="http://schemas.openxmlformats.org/drawingml/2006/main">
                      <a:graphicData uri="http://schemas.microsoft.com/office/word/2010/wordprocessingShape">
                        <wps:wsp>
                          <wps:cNvSpPr/>
                          <wps:spPr>
                            <a:xfrm>
                              <a:off x="0" y="0"/>
                              <a:ext cx="7057390" cy="3133716"/>
                            </a:xfrm>
                            <a:prstGeom prst="rect">
                              <a:avLst/>
                            </a:prstGeom>
                            <a:solidFill>
                              <a:srgbClr val="64A70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DB869C" id="Rechthoek 17" o:spid="_x0000_s1026" style="position:absolute;margin-left:-50.55pt;margin-top:183.95pt;width:555.7pt;height:246.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" fillcolor="#64a70b" stroked="f" strokeweight="2pt">
                    <w10:wrap anchorx="margin"/>
                  </v:rect>
                </w:pict>
              </mc:Fallback>
            </mc:AlternateContent>
          </w:r>
          <w:r w:rsidR="00257D52" w:rsidRPr="00257D52">
            <w:rPr>
              <w:b/>
              <w:noProof/>
            </w:rPr>
            <w:drawing>
              <wp:anchor distT="0" distB="0" distL="114300" distR="114300" simplePos="0" relativeHeight="251658240" behindDoc="0" locked="0" layoutInCell="1" allowOverlap="1" wp14:anchorId="7D97E1A3" wp14:editId="46B836B5">
                <wp:simplePos x="0" y="0"/>
                <wp:positionH relativeFrom="margin">
                  <wp:posOffset>1365885</wp:posOffset>
                </wp:positionH>
                <wp:positionV relativeFrom="paragraph">
                  <wp:posOffset>7442835</wp:posOffset>
                </wp:positionV>
                <wp:extent cx="3021330" cy="818515"/>
                <wp:effectExtent l="0" t="0" r="7620" b="635"/>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Gemeente Noordenveld RGB.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21330" cy="818515"/>
                        </a:xfrm>
                        <a:prstGeom prst="rect">
                          <a:avLst/>
                        </a:prstGeom>
                      </pic:spPr>
                    </pic:pic>
                  </a:graphicData>
                </a:graphic>
                <wp14:sizeRelH relativeFrom="margin">
                  <wp14:pctWidth>0</wp14:pctWidth>
                </wp14:sizeRelH>
                <wp14:sizeRelV relativeFrom="margin">
                  <wp14:pctHeight>0</wp14:pctHeight>
                </wp14:sizeRelV>
              </wp:anchor>
            </w:drawing>
          </w:r>
          <w:r w:rsidR="00A642F3">
            <w:rPr>
              <w:rFonts w:cs="Arial"/>
              <w:b/>
              <w:noProof/>
              <w:sz w:val="20"/>
              <w:szCs w:val="20"/>
            </w:rPr>
            <w:softHyphen/>
          </w:r>
          <w:r w:rsidR="00A642F3">
            <w:rPr>
              <w:rFonts w:cs="Arial"/>
              <w:b/>
              <w:noProof/>
              <w:sz w:val="20"/>
              <w:szCs w:val="20"/>
            </w:rPr>
            <w:softHyphen/>
          </w:r>
          <w:r w:rsidR="005647F3" w:rsidRPr="00257D52">
            <w:rPr>
              <w:rFonts w:cs="Arial"/>
              <w:b/>
              <w:sz w:val="20"/>
              <w:szCs w:val="20"/>
            </w:rPr>
            <w:br w:type="page"/>
          </w:r>
        </w:p>
      </w:sdtContent>
    </w:sdt>
    <w:p w14:paraId="604410E2" w14:textId="1495DD1F" w:rsidR="004051D1" w:rsidRPr="004278AB" w:rsidRDefault="00147912" w:rsidP="0006250C">
      <w:pPr>
        <w:jc w:val="left"/>
        <w:rPr>
          <w:rFonts w:cs="Arial"/>
          <w:b/>
          <w:color w:val="64A70B"/>
          <w:sz w:val="20"/>
          <w:szCs w:val="20"/>
        </w:rPr>
      </w:pPr>
      <w:bookmarkStart w:id="0" w:name="_Hlk6389155"/>
      <w:r>
        <w:rPr>
          <w:rFonts w:cs="Arial"/>
          <w:b/>
          <w:color w:val="64A70B"/>
          <w:sz w:val="40"/>
          <w:szCs w:val="40"/>
        </w:rPr>
        <w:lastRenderedPageBreak/>
        <w:t>VTH Programma 2021 - 2022</w:t>
      </w:r>
    </w:p>
    <w:p w14:paraId="2E489F3F" w14:textId="77777777" w:rsidR="00D4059F" w:rsidRDefault="00D4059F" w:rsidP="0006250C">
      <w:pPr>
        <w:jc w:val="left"/>
        <w:rPr>
          <w:rFonts w:cs="Arial"/>
          <w:color w:val="549A00"/>
          <w:sz w:val="20"/>
          <w:szCs w:val="20"/>
        </w:rPr>
      </w:pPr>
    </w:p>
    <w:sdt>
      <w:sdtPr>
        <w:rPr>
          <w:rFonts w:ascii="Arial" w:eastAsia="Times New Roman" w:hAnsi="Arial" w:cs="Times New Roman"/>
          <w:color w:val="auto"/>
          <w:spacing w:val="8"/>
          <w:sz w:val="19"/>
          <w:szCs w:val="19"/>
        </w:rPr>
        <w:id w:val="1949343875"/>
        <w:docPartObj>
          <w:docPartGallery w:val="Table of Contents"/>
          <w:docPartUnique/>
        </w:docPartObj>
      </w:sdtPr>
      <w:sdtEndPr>
        <w:rPr>
          <w:b/>
          <w:bCs/>
        </w:rPr>
      </w:sdtEndPr>
      <w:sdtContent>
        <w:p w14:paraId="3311F201" w14:textId="77777777" w:rsidR="00244CFD" w:rsidRPr="004278AB" w:rsidRDefault="00244CFD" w:rsidP="00244CFD">
          <w:pPr>
            <w:pStyle w:val="Kopvaninhoudsopgave"/>
            <w:numPr>
              <w:ilvl w:val="0"/>
              <w:numId w:val="0"/>
            </w:numPr>
            <w:ind w:left="720"/>
            <w:rPr>
              <w:rFonts w:ascii="Arial" w:eastAsia="Times New Roman" w:hAnsi="Arial" w:cs="Arial"/>
              <w:b/>
              <w:color w:val="64A70B"/>
              <w:spacing w:val="8"/>
              <w:sz w:val="28"/>
              <w:szCs w:val="28"/>
            </w:rPr>
          </w:pPr>
          <w:r w:rsidRPr="004278AB">
            <w:rPr>
              <w:rFonts w:ascii="Arial" w:eastAsia="Times New Roman" w:hAnsi="Arial" w:cs="Arial"/>
              <w:b/>
              <w:color w:val="64A70B"/>
              <w:spacing w:val="8"/>
              <w:sz w:val="28"/>
              <w:szCs w:val="28"/>
            </w:rPr>
            <w:t>Inhoudsopgave</w:t>
          </w:r>
        </w:p>
        <w:p w14:paraId="1A9F34E3" w14:textId="52F1A9FB" w:rsidR="00147912" w:rsidRDefault="00244CFD">
          <w:pPr>
            <w:pStyle w:val="Inhopg1"/>
            <w:tabs>
              <w:tab w:val="left" w:pos="660"/>
              <w:tab w:val="right" w:leader="dot" w:pos="9062"/>
            </w:tabs>
            <w:rPr>
              <w:rFonts w:asciiTheme="minorHAnsi" w:eastAsiaTheme="minorEastAsia" w:hAnsiTheme="minorHAnsi" w:cstheme="minorBidi"/>
              <w:b w:val="0"/>
              <w:noProof/>
              <w:spacing w:val="0"/>
              <w:sz w:val="22"/>
              <w:szCs w:val="22"/>
            </w:rPr>
          </w:pPr>
          <w:r w:rsidRPr="00B45106">
            <w:rPr>
              <w:rFonts w:cs="Arial"/>
              <w:sz w:val="20"/>
              <w:szCs w:val="20"/>
            </w:rPr>
            <w:fldChar w:fldCharType="begin"/>
          </w:r>
          <w:r w:rsidRPr="00B45106">
            <w:rPr>
              <w:rFonts w:cs="Arial"/>
              <w:sz w:val="20"/>
              <w:szCs w:val="20"/>
            </w:rPr>
            <w:instrText xml:space="preserve"> TOC \o "1-3" \h \z \u </w:instrText>
          </w:r>
          <w:r w:rsidRPr="00B45106">
            <w:rPr>
              <w:rFonts w:cs="Arial"/>
              <w:sz w:val="20"/>
              <w:szCs w:val="20"/>
            </w:rPr>
            <w:fldChar w:fldCharType="separate"/>
          </w:r>
          <w:hyperlink w:anchor="_Toc60063220" w:history="1">
            <w:r w:rsidR="00147912" w:rsidRPr="009F5E21">
              <w:rPr>
                <w:rStyle w:val="Hyperlink"/>
                <w:noProof/>
              </w:rPr>
              <w:t>1.</w:t>
            </w:r>
            <w:r w:rsidR="00147912">
              <w:rPr>
                <w:rFonts w:asciiTheme="minorHAnsi" w:eastAsiaTheme="minorEastAsia" w:hAnsiTheme="minorHAnsi" w:cstheme="minorBidi"/>
                <w:b w:val="0"/>
                <w:noProof/>
                <w:spacing w:val="0"/>
                <w:sz w:val="22"/>
                <w:szCs w:val="22"/>
              </w:rPr>
              <w:tab/>
            </w:r>
            <w:r w:rsidR="00147912" w:rsidRPr="009F5E21">
              <w:rPr>
                <w:rStyle w:val="Hyperlink"/>
                <w:noProof/>
              </w:rPr>
              <w:t>Bestuurlijke samenvatting</w:t>
            </w:r>
            <w:r w:rsidR="00147912">
              <w:rPr>
                <w:noProof/>
                <w:webHidden/>
              </w:rPr>
              <w:tab/>
            </w:r>
            <w:r w:rsidR="00147912">
              <w:rPr>
                <w:noProof/>
                <w:webHidden/>
              </w:rPr>
              <w:fldChar w:fldCharType="begin"/>
            </w:r>
            <w:r w:rsidR="00147912">
              <w:rPr>
                <w:noProof/>
                <w:webHidden/>
              </w:rPr>
              <w:instrText xml:space="preserve"> PAGEREF _Toc60063220 \h </w:instrText>
            </w:r>
            <w:r w:rsidR="00147912">
              <w:rPr>
                <w:noProof/>
                <w:webHidden/>
              </w:rPr>
            </w:r>
            <w:r w:rsidR="00147912">
              <w:rPr>
                <w:noProof/>
                <w:webHidden/>
              </w:rPr>
              <w:fldChar w:fldCharType="separate"/>
            </w:r>
            <w:r w:rsidR="00147912">
              <w:rPr>
                <w:noProof/>
                <w:webHidden/>
              </w:rPr>
              <w:t>2</w:t>
            </w:r>
            <w:r w:rsidR="00147912">
              <w:rPr>
                <w:noProof/>
                <w:webHidden/>
              </w:rPr>
              <w:fldChar w:fldCharType="end"/>
            </w:r>
          </w:hyperlink>
        </w:p>
        <w:p w14:paraId="68BCB437" w14:textId="49253DEC"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21" w:history="1">
            <w:r w:rsidR="00147912" w:rsidRPr="009F5E21">
              <w:rPr>
                <w:rStyle w:val="Hyperlink"/>
                <w:noProof/>
              </w:rPr>
              <w:t>2.</w:t>
            </w:r>
            <w:r w:rsidR="00147912">
              <w:rPr>
                <w:rFonts w:asciiTheme="minorHAnsi" w:eastAsiaTheme="minorEastAsia" w:hAnsiTheme="minorHAnsi" w:cstheme="minorBidi"/>
                <w:b w:val="0"/>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_Toc60063221 \h </w:instrText>
            </w:r>
            <w:r w:rsidR="00147912">
              <w:rPr>
                <w:noProof/>
                <w:webHidden/>
              </w:rPr>
            </w:r>
            <w:r w:rsidR="00147912">
              <w:rPr>
                <w:noProof/>
                <w:webHidden/>
              </w:rPr>
              <w:fldChar w:fldCharType="separate"/>
            </w:r>
            <w:r w:rsidR="00147912">
              <w:rPr>
                <w:noProof/>
                <w:webHidden/>
              </w:rPr>
              <w:t>3</w:t>
            </w:r>
            <w:r w:rsidR="00147912">
              <w:rPr>
                <w:noProof/>
                <w:webHidden/>
              </w:rPr>
              <w:fldChar w:fldCharType="end"/>
            </w:r>
          </w:hyperlink>
        </w:p>
        <w:p w14:paraId="2A5A9453" w14:textId="4F22983E" w:rsidR="00147912" w:rsidRDefault="00372B48">
          <w:pPr>
            <w:pStyle w:val="Inhopg2"/>
            <w:tabs>
              <w:tab w:val="left" w:pos="880"/>
              <w:tab w:val="right" w:leader="dot" w:pos="9062"/>
            </w:tabs>
            <w:rPr>
              <w:rFonts w:asciiTheme="minorHAnsi" w:eastAsiaTheme="minorEastAsia" w:hAnsiTheme="minorHAnsi" w:cstheme="minorBidi"/>
              <w:noProof/>
              <w:spacing w:val="0"/>
              <w:sz w:val="22"/>
              <w:szCs w:val="22"/>
            </w:rPr>
          </w:pPr>
          <w:hyperlink w:anchor="_Toc60063222" w:history="1">
            <w:r w:rsidR="00147912" w:rsidRPr="009F5E21">
              <w:rPr>
                <w:rStyle w:val="Hyperlink"/>
                <w:noProof/>
              </w:rPr>
              <w:t>2.1</w:t>
            </w:r>
            <w:r w:rsidR="00147912">
              <w:rPr>
                <w:rFonts w:asciiTheme="minorHAnsi" w:eastAsiaTheme="minorEastAsia" w:hAnsiTheme="minorHAnsi" w:cstheme="minorBidi"/>
                <w:noProof/>
                <w:spacing w:val="0"/>
                <w:sz w:val="22"/>
                <w:szCs w:val="22"/>
              </w:rPr>
              <w:tab/>
            </w:r>
            <w:r w:rsidR="00147912" w:rsidRPr="009F5E21">
              <w:rPr>
                <w:rStyle w:val="Hyperlink"/>
                <w:noProof/>
              </w:rPr>
              <w:t>VTH Beleid 2017 - 2020</w:t>
            </w:r>
            <w:r w:rsidR="00147912">
              <w:rPr>
                <w:noProof/>
                <w:webHidden/>
              </w:rPr>
              <w:tab/>
            </w:r>
            <w:r w:rsidR="00147912">
              <w:rPr>
                <w:noProof/>
                <w:webHidden/>
              </w:rPr>
              <w:fldChar w:fldCharType="begin"/>
            </w:r>
            <w:r w:rsidR="00147912">
              <w:rPr>
                <w:noProof/>
                <w:webHidden/>
              </w:rPr>
              <w:instrText xml:space="preserve"> PAGEREF _Toc60063222 \h </w:instrText>
            </w:r>
            <w:r w:rsidR="00147912">
              <w:rPr>
                <w:noProof/>
                <w:webHidden/>
              </w:rPr>
            </w:r>
            <w:r w:rsidR="00147912">
              <w:rPr>
                <w:noProof/>
                <w:webHidden/>
              </w:rPr>
              <w:fldChar w:fldCharType="separate"/>
            </w:r>
            <w:r w:rsidR="00147912">
              <w:rPr>
                <w:noProof/>
                <w:webHidden/>
              </w:rPr>
              <w:t>3</w:t>
            </w:r>
            <w:r w:rsidR="00147912">
              <w:rPr>
                <w:noProof/>
                <w:webHidden/>
              </w:rPr>
              <w:fldChar w:fldCharType="end"/>
            </w:r>
          </w:hyperlink>
        </w:p>
        <w:p w14:paraId="6FF8EEAB" w14:textId="49FFCC93" w:rsidR="00147912" w:rsidRDefault="00372B48">
          <w:pPr>
            <w:pStyle w:val="Inhopg2"/>
            <w:tabs>
              <w:tab w:val="left" w:pos="880"/>
              <w:tab w:val="right" w:leader="dot" w:pos="9062"/>
            </w:tabs>
            <w:rPr>
              <w:rFonts w:asciiTheme="minorHAnsi" w:eastAsiaTheme="minorEastAsia" w:hAnsiTheme="minorHAnsi" w:cstheme="minorBidi"/>
              <w:noProof/>
              <w:spacing w:val="0"/>
              <w:sz w:val="22"/>
              <w:szCs w:val="22"/>
            </w:rPr>
          </w:pPr>
          <w:hyperlink w:anchor="_Toc60063223" w:history="1">
            <w:r w:rsidR="00147912" w:rsidRPr="009F5E21">
              <w:rPr>
                <w:rStyle w:val="Hyperlink"/>
                <w:noProof/>
              </w:rPr>
              <w:t>2.2</w:t>
            </w:r>
            <w:r w:rsidR="00147912">
              <w:rPr>
                <w:rFonts w:asciiTheme="minorHAnsi" w:eastAsiaTheme="minorEastAsia" w:hAnsiTheme="minorHAnsi" w:cstheme="minorBidi"/>
                <w:noProof/>
                <w:spacing w:val="0"/>
                <w:sz w:val="22"/>
                <w:szCs w:val="22"/>
              </w:rPr>
              <w:tab/>
            </w:r>
            <w:r w:rsidR="00147912" w:rsidRPr="009F5E21">
              <w:rPr>
                <w:rStyle w:val="Hyperlink"/>
                <w:noProof/>
              </w:rPr>
              <w:t>VTH programma 2021-2022</w:t>
            </w:r>
            <w:r w:rsidR="00147912">
              <w:rPr>
                <w:noProof/>
                <w:webHidden/>
              </w:rPr>
              <w:tab/>
            </w:r>
            <w:r w:rsidR="00147912">
              <w:rPr>
                <w:noProof/>
                <w:webHidden/>
              </w:rPr>
              <w:fldChar w:fldCharType="begin"/>
            </w:r>
            <w:r w:rsidR="00147912">
              <w:rPr>
                <w:noProof/>
                <w:webHidden/>
              </w:rPr>
              <w:instrText xml:space="preserve"> PAGEREF _Toc60063223 \h </w:instrText>
            </w:r>
            <w:r w:rsidR="00147912">
              <w:rPr>
                <w:noProof/>
                <w:webHidden/>
              </w:rPr>
            </w:r>
            <w:r w:rsidR="00147912">
              <w:rPr>
                <w:noProof/>
                <w:webHidden/>
              </w:rPr>
              <w:fldChar w:fldCharType="separate"/>
            </w:r>
            <w:r w:rsidR="00147912">
              <w:rPr>
                <w:noProof/>
                <w:webHidden/>
              </w:rPr>
              <w:t>3</w:t>
            </w:r>
            <w:r w:rsidR="00147912">
              <w:rPr>
                <w:noProof/>
                <w:webHidden/>
              </w:rPr>
              <w:fldChar w:fldCharType="end"/>
            </w:r>
          </w:hyperlink>
        </w:p>
        <w:p w14:paraId="3BE91101" w14:textId="67848621" w:rsidR="00147912" w:rsidRDefault="00372B48">
          <w:pPr>
            <w:pStyle w:val="Inhopg2"/>
            <w:tabs>
              <w:tab w:val="left" w:pos="880"/>
              <w:tab w:val="right" w:leader="dot" w:pos="9062"/>
            </w:tabs>
            <w:rPr>
              <w:rFonts w:asciiTheme="minorHAnsi" w:eastAsiaTheme="minorEastAsia" w:hAnsiTheme="minorHAnsi" w:cstheme="minorBidi"/>
              <w:noProof/>
              <w:spacing w:val="0"/>
              <w:sz w:val="22"/>
              <w:szCs w:val="22"/>
            </w:rPr>
          </w:pPr>
          <w:hyperlink w:anchor="_Toc60063224" w:history="1">
            <w:r w:rsidR="00147912" w:rsidRPr="009F5E21">
              <w:rPr>
                <w:rStyle w:val="Hyperlink"/>
                <w:noProof/>
              </w:rPr>
              <w:t>2.3</w:t>
            </w:r>
            <w:r w:rsidR="00147912">
              <w:rPr>
                <w:rFonts w:asciiTheme="minorHAnsi" w:eastAsiaTheme="minorEastAsia" w:hAnsiTheme="minorHAnsi" w:cstheme="minorBidi"/>
                <w:noProof/>
                <w:spacing w:val="0"/>
                <w:sz w:val="22"/>
                <w:szCs w:val="22"/>
              </w:rPr>
              <w:tab/>
            </w:r>
            <w:r w:rsidR="00147912" w:rsidRPr="009F5E21">
              <w:rPr>
                <w:rStyle w:val="Hyperlink"/>
                <w:noProof/>
              </w:rPr>
              <w:t>Omgevingswet in het kort</w:t>
            </w:r>
            <w:r w:rsidR="00147912">
              <w:rPr>
                <w:noProof/>
                <w:webHidden/>
              </w:rPr>
              <w:tab/>
            </w:r>
            <w:r w:rsidR="00147912">
              <w:rPr>
                <w:noProof/>
                <w:webHidden/>
              </w:rPr>
              <w:fldChar w:fldCharType="begin"/>
            </w:r>
            <w:r w:rsidR="00147912">
              <w:rPr>
                <w:noProof/>
                <w:webHidden/>
              </w:rPr>
              <w:instrText xml:space="preserve"> PAGEREF _Toc60063224 \h </w:instrText>
            </w:r>
            <w:r w:rsidR="00147912">
              <w:rPr>
                <w:noProof/>
                <w:webHidden/>
              </w:rPr>
            </w:r>
            <w:r w:rsidR="00147912">
              <w:rPr>
                <w:noProof/>
                <w:webHidden/>
              </w:rPr>
              <w:fldChar w:fldCharType="separate"/>
            </w:r>
            <w:r w:rsidR="00147912">
              <w:rPr>
                <w:noProof/>
                <w:webHidden/>
              </w:rPr>
              <w:t>3</w:t>
            </w:r>
            <w:r w:rsidR="00147912">
              <w:rPr>
                <w:noProof/>
                <w:webHidden/>
              </w:rPr>
              <w:fldChar w:fldCharType="end"/>
            </w:r>
          </w:hyperlink>
        </w:p>
        <w:p w14:paraId="773E2901" w14:textId="007A3DB9"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25" w:history="1">
            <w:r w:rsidR="00147912" w:rsidRPr="009F5E21">
              <w:rPr>
                <w:rStyle w:val="Hyperlink"/>
                <w:noProof/>
              </w:rPr>
              <w:t>3.</w:t>
            </w:r>
            <w:r w:rsidR="00147912">
              <w:rPr>
                <w:rFonts w:asciiTheme="minorHAnsi" w:eastAsiaTheme="minorEastAsia" w:hAnsiTheme="minorHAnsi" w:cstheme="minorBidi"/>
                <w:b w:val="0"/>
                <w:noProof/>
                <w:spacing w:val="0"/>
                <w:sz w:val="22"/>
                <w:szCs w:val="22"/>
              </w:rPr>
              <w:tab/>
            </w:r>
            <w:r w:rsidR="00147912" w:rsidRPr="009F5E21">
              <w:rPr>
                <w:rStyle w:val="Hyperlink"/>
                <w:noProof/>
              </w:rPr>
              <w:t>Vergunningverlening, toezicht en handhaving</w:t>
            </w:r>
            <w:r w:rsidR="00147912">
              <w:rPr>
                <w:noProof/>
                <w:webHidden/>
              </w:rPr>
              <w:tab/>
            </w:r>
            <w:r w:rsidR="00147912">
              <w:rPr>
                <w:noProof/>
                <w:webHidden/>
              </w:rPr>
              <w:fldChar w:fldCharType="begin"/>
            </w:r>
            <w:r w:rsidR="00147912">
              <w:rPr>
                <w:noProof/>
                <w:webHidden/>
              </w:rPr>
              <w:instrText xml:space="preserve"> PAGEREF _Toc60063225 \h </w:instrText>
            </w:r>
            <w:r w:rsidR="00147912">
              <w:rPr>
                <w:noProof/>
                <w:webHidden/>
              </w:rPr>
            </w:r>
            <w:r w:rsidR="00147912">
              <w:rPr>
                <w:noProof/>
                <w:webHidden/>
              </w:rPr>
              <w:fldChar w:fldCharType="separate"/>
            </w:r>
            <w:r w:rsidR="00147912">
              <w:rPr>
                <w:noProof/>
                <w:webHidden/>
              </w:rPr>
              <w:t>6</w:t>
            </w:r>
            <w:r w:rsidR="00147912">
              <w:rPr>
                <w:noProof/>
                <w:webHidden/>
              </w:rPr>
              <w:fldChar w:fldCharType="end"/>
            </w:r>
          </w:hyperlink>
        </w:p>
        <w:p w14:paraId="26B7FCCE" w14:textId="2F716998"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26" w:history="1">
            <w:r w:rsidR="00147912" w:rsidRPr="009F5E21">
              <w:rPr>
                <w:rStyle w:val="Hyperlink"/>
                <w:noProof/>
              </w:rPr>
              <w:t>3.1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_Toc60063226 \h </w:instrText>
            </w:r>
            <w:r w:rsidR="00147912">
              <w:rPr>
                <w:noProof/>
                <w:webHidden/>
              </w:rPr>
            </w:r>
            <w:r w:rsidR="00147912">
              <w:rPr>
                <w:noProof/>
                <w:webHidden/>
              </w:rPr>
              <w:fldChar w:fldCharType="separate"/>
            </w:r>
            <w:r w:rsidR="00147912">
              <w:rPr>
                <w:noProof/>
                <w:webHidden/>
              </w:rPr>
              <w:t>6</w:t>
            </w:r>
            <w:r w:rsidR="00147912">
              <w:rPr>
                <w:noProof/>
                <w:webHidden/>
              </w:rPr>
              <w:fldChar w:fldCharType="end"/>
            </w:r>
          </w:hyperlink>
        </w:p>
        <w:p w14:paraId="7B6A44F9" w14:textId="3BA0672C"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27" w:history="1">
            <w:r w:rsidR="00147912" w:rsidRPr="009F5E21">
              <w:rPr>
                <w:rStyle w:val="Hyperlink"/>
                <w:noProof/>
              </w:rPr>
              <w:t xml:space="preserve">3.2 </w:t>
            </w:r>
            <w:r w:rsidR="00147912">
              <w:rPr>
                <w:rFonts w:asciiTheme="minorHAnsi" w:eastAsiaTheme="minorEastAsia" w:hAnsiTheme="minorHAnsi" w:cstheme="minorBidi"/>
                <w:noProof/>
                <w:spacing w:val="0"/>
                <w:sz w:val="22"/>
                <w:szCs w:val="22"/>
              </w:rPr>
              <w:tab/>
            </w:r>
            <w:r w:rsidR="00147912" w:rsidRPr="009F5E21">
              <w:rPr>
                <w:rStyle w:val="Hyperlink"/>
                <w:noProof/>
              </w:rPr>
              <w:t>Visie op VTH-taken</w:t>
            </w:r>
            <w:r w:rsidR="00147912">
              <w:rPr>
                <w:noProof/>
                <w:webHidden/>
              </w:rPr>
              <w:tab/>
            </w:r>
            <w:r w:rsidR="00147912">
              <w:rPr>
                <w:noProof/>
                <w:webHidden/>
              </w:rPr>
              <w:fldChar w:fldCharType="begin"/>
            </w:r>
            <w:r w:rsidR="00147912">
              <w:rPr>
                <w:noProof/>
                <w:webHidden/>
              </w:rPr>
              <w:instrText xml:space="preserve"> PAGEREF _Toc60063227 \h </w:instrText>
            </w:r>
            <w:r w:rsidR="00147912">
              <w:rPr>
                <w:noProof/>
                <w:webHidden/>
              </w:rPr>
            </w:r>
            <w:r w:rsidR="00147912">
              <w:rPr>
                <w:noProof/>
                <w:webHidden/>
              </w:rPr>
              <w:fldChar w:fldCharType="separate"/>
            </w:r>
            <w:r w:rsidR="00147912">
              <w:rPr>
                <w:noProof/>
                <w:webHidden/>
              </w:rPr>
              <w:t>6</w:t>
            </w:r>
            <w:r w:rsidR="00147912">
              <w:rPr>
                <w:noProof/>
                <w:webHidden/>
              </w:rPr>
              <w:fldChar w:fldCharType="end"/>
            </w:r>
          </w:hyperlink>
        </w:p>
        <w:p w14:paraId="36E4F201" w14:textId="5493B1D2"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28" w:history="1">
            <w:r w:rsidR="00147912" w:rsidRPr="009F5E21">
              <w:rPr>
                <w:rStyle w:val="Hyperlink"/>
                <w:noProof/>
              </w:rPr>
              <w:t>3.3</w:t>
            </w:r>
            <w:r w:rsidR="00147912">
              <w:rPr>
                <w:rFonts w:asciiTheme="minorHAnsi" w:eastAsiaTheme="minorEastAsia" w:hAnsiTheme="minorHAnsi" w:cstheme="minorBidi"/>
                <w:noProof/>
                <w:spacing w:val="0"/>
                <w:sz w:val="22"/>
                <w:szCs w:val="22"/>
              </w:rPr>
              <w:tab/>
            </w:r>
            <w:r w:rsidR="00147912" w:rsidRPr="009F5E21">
              <w:rPr>
                <w:rStyle w:val="Hyperlink"/>
                <w:noProof/>
              </w:rPr>
              <w:t>Personele capaciteit</w:t>
            </w:r>
            <w:r w:rsidR="00147912">
              <w:rPr>
                <w:noProof/>
                <w:webHidden/>
              </w:rPr>
              <w:tab/>
            </w:r>
            <w:r w:rsidR="00147912">
              <w:rPr>
                <w:noProof/>
                <w:webHidden/>
              </w:rPr>
              <w:fldChar w:fldCharType="begin"/>
            </w:r>
            <w:r w:rsidR="00147912">
              <w:rPr>
                <w:noProof/>
                <w:webHidden/>
              </w:rPr>
              <w:instrText xml:space="preserve"> PAGEREF _Toc60063228 \h </w:instrText>
            </w:r>
            <w:r w:rsidR="00147912">
              <w:rPr>
                <w:noProof/>
                <w:webHidden/>
              </w:rPr>
            </w:r>
            <w:r w:rsidR="00147912">
              <w:rPr>
                <w:noProof/>
                <w:webHidden/>
              </w:rPr>
              <w:fldChar w:fldCharType="separate"/>
            </w:r>
            <w:r w:rsidR="00147912">
              <w:rPr>
                <w:noProof/>
                <w:webHidden/>
              </w:rPr>
              <w:t>7</w:t>
            </w:r>
            <w:r w:rsidR="00147912">
              <w:rPr>
                <w:noProof/>
                <w:webHidden/>
              </w:rPr>
              <w:fldChar w:fldCharType="end"/>
            </w:r>
          </w:hyperlink>
        </w:p>
        <w:p w14:paraId="0824D96C" w14:textId="11655FBB"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29" w:history="1">
            <w:r w:rsidR="00147912" w:rsidRPr="009F5E21">
              <w:rPr>
                <w:rStyle w:val="Hyperlink"/>
                <w:noProof/>
              </w:rPr>
              <w:t>3.4</w:t>
            </w:r>
            <w:r w:rsidR="00147912">
              <w:rPr>
                <w:rFonts w:asciiTheme="minorHAnsi" w:eastAsiaTheme="minorEastAsia" w:hAnsiTheme="minorHAnsi" w:cstheme="minorBidi"/>
                <w:noProof/>
                <w:spacing w:val="0"/>
                <w:sz w:val="22"/>
                <w:szCs w:val="22"/>
              </w:rPr>
              <w:tab/>
            </w:r>
            <w:r w:rsidR="00147912" w:rsidRPr="009F5E21">
              <w:rPr>
                <w:rStyle w:val="Hyperlink"/>
                <w:noProof/>
              </w:rPr>
              <w:t>Financiële middelen</w:t>
            </w:r>
            <w:r w:rsidR="00147912">
              <w:rPr>
                <w:noProof/>
                <w:webHidden/>
              </w:rPr>
              <w:tab/>
            </w:r>
            <w:r w:rsidR="00147912">
              <w:rPr>
                <w:noProof/>
                <w:webHidden/>
              </w:rPr>
              <w:fldChar w:fldCharType="begin"/>
            </w:r>
            <w:r w:rsidR="00147912">
              <w:rPr>
                <w:noProof/>
                <w:webHidden/>
              </w:rPr>
              <w:instrText xml:space="preserve"> PAGEREF _Toc60063229 \h </w:instrText>
            </w:r>
            <w:r w:rsidR="00147912">
              <w:rPr>
                <w:noProof/>
                <w:webHidden/>
              </w:rPr>
            </w:r>
            <w:r w:rsidR="00147912">
              <w:rPr>
                <w:noProof/>
                <w:webHidden/>
              </w:rPr>
              <w:fldChar w:fldCharType="separate"/>
            </w:r>
            <w:r w:rsidR="00147912">
              <w:rPr>
                <w:noProof/>
                <w:webHidden/>
              </w:rPr>
              <w:t>9</w:t>
            </w:r>
            <w:r w:rsidR="00147912">
              <w:rPr>
                <w:noProof/>
                <w:webHidden/>
              </w:rPr>
              <w:fldChar w:fldCharType="end"/>
            </w:r>
          </w:hyperlink>
        </w:p>
        <w:p w14:paraId="08B5BB89" w14:textId="6F0F71F1"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0" w:history="1">
            <w:r w:rsidR="00147912" w:rsidRPr="009F5E21">
              <w:rPr>
                <w:rStyle w:val="Hyperlink"/>
                <w:noProof/>
              </w:rPr>
              <w:t>3.5</w:t>
            </w:r>
            <w:r w:rsidR="00147912">
              <w:rPr>
                <w:rFonts w:asciiTheme="minorHAnsi" w:eastAsiaTheme="minorEastAsia" w:hAnsiTheme="minorHAnsi" w:cstheme="minorBidi"/>
                <w:noProof/>
                <w:spacing w:val="0"/>
                <w:sz w:val="22"/>
                <w:szCs w:val="22"/>
              </w:rPr>
              <w:tab/>
            </w:r>
            <w:r w:rsidR="00147912" w:rsidRPr="009F5E21">
              <w:rPr>
                <w:rStyle w:val="Hyperlink"/>
                <w:noProof/>
              </w:rPr>
              <w:t>Borging en monitoring in geautomatiseerde systemen</w:t>
            </w:r>
            <w:r w:rsidR="00147912">
              <w:rPr>
                <w:noProof/>
                <w:webHidden/>
              </w:rPr>
              <w:tab/>
            </w:r>
            <w:r w:rsidR="00147912">
              <w:rPr>
                <w:noProof/>
                <w:webHidden/>
              </w:rPr>
              <w:fldChar w:fldCharType="begin"/>
            </w:r>
            <w:r w:rsidR="00147912">
              <w:rPr>
                <w:noProof/>
                <w:webHidden/>
              </w:rPr>
              <w:instrText xml:space="preserve"> PAGEREF _Toc60063230 \h </w:instrText>
            </w:r>
            <w:r w:rsidR="00147912">
              <w:rPr>
                <w:noProof/>
                <w:webHidden/>
              </w:rPr>
            </w:r>
            <w:r w:rsidR="00147912">
              <w:rPr>
                <w:noProof/>
                <w:webHidden/>
              </w:rPr>
              <w:fldChar w:fldCharType="separate"/>
            </w:r>
            <w:r w:rsidR="00147912">
              <w:rPr>
                <w:noProof/>
                <w:webHidden/>
              </w:rPr>
              <w:t>10</w:t>
            </w:r>
            <w:r w:rsidR="00147912">
              <w:rPr>
                <w:noProof/>
                <w:webHidden/>
              </w:rPr>
              <w:fldChar w:fldCharType="end"/>
            </w:r>
          </w:hyperlink>
        </w:p>
        <w:p w14:paraId="3EE82C32" w14:textId="77E7ACCC"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1" w:history="1">
            <w:r w:rsidR="00147912" w:rsidRPr="009F5E21">
              <w:rPr>
                <w:rStyle w:val="Hyperlink"/>
                <w:noProof/>
              </w:rPr>
              <w:t>3.6</w:t>
            </w:r>
            <w:r w:rsidR="00147912">
              <w:rPr>
                <w:rFonts w:asciiTheme="minorHAnsi" w:eastAsiaTheme="minorEastAsia" w:hAnsiTheme="minorHAnsi" w:cstheme="minorBidi"/>
                <w:noProof/>
                <w:spacing w:val="0"/>
                <w:sz w:val="22"/>
                <w:szCs w:val="22"/>
              </w:rPr>
              <w:tab/>
            </w:r>
            <w:r w:rsidR="00147912" w:rsidRPr="009F5E21">
              <w:rPr>
                <w:rStyle w:val="Hyperlink"/>
                <w:noProof/>
              </w:rPr>
              <w:t>Communicatie</w:t>
            </w:r>
            <w:r w:rsidR="00147912">
              <w:rPr>
                <w:noProof/>
                <w:webHidden/>
              </w:rPr>
              <w:tab/>
            </w:r>
            <w:r w:rsidR="00147912">
              <w:rPr>
                <w:noProof/>
                <w:webHidden/>
              </w:rPr>
              <w:fldChar w:fldCharType="begin"/>
            </w:r>
            <w:r w:rsidR="00147912">
              <w:rPr>
                <w:noProof/>
                <w:webHidden/>
              </w:rPr>
              <w:instrText xml:space="preserve"> PAGEREF _Toc60063231 \h </w:instrText>
            </w:r>
            <w:r w:rsidR="00147912">
              <w:rPr>
                <w:noProof/>
                <w:webHidden/>
              </w:rPr>
            </w:r>
            <w:r w:rsidR="00147912">
              <w:rPr>
                <w:noProof/>
                <w:webHidden/>
              </w:rPr>
              <w:fldChar w:fldCharType="separate"/>
            </w:r>
            <w:r w:rsidR="00147912">
              <w:rPr>
                <w:noProof/>
                <w:webHidden/>
              </w:rPr>
              <w:t>10</w:t>
            </w:r>
            <w:r w:rsidR="00147912">
              <w:rPr>
                <w:noProof/>
                <w:webHidden/>
              </w:rPr>
              <w:fldChar w:fldCharType="end"/>
            </w:r>
          </w:hyperlink>
        </w:p>
        <w:p w14:paraId="6BF44132" w14:textId="486B9635"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32" w:history="1">
            <w:r w:rsidR="00147912" w:rsidRPr="009F5E21">
              <w:rPr>
                <w:rStyle w:val="Hyperlink"/>
                <w:noProof/>
              </w:rPr>
              <w:t>4.</w:t>
            </w:r>
            <w:r w:rsidR="00147912">
              <w:rPr>
                <w:rFonts w:asciiTheme="minorHAnsi" w:eastAsiaTheme="minorEastAsia" w:hAnsiTheme="minorHAnsi" w:cstheme="minorBidi"/>
                <w:b w:val="0"/>
                <w:noProof/>
                <w:spacing w:val="0"/>
                <w:sz w:val="22"/>
                <w:szCs w:val="22"/>
              </w:rPr>
              <w:tab/>
            </w:r>
            <w:r w:rsidR="00147912" w:rsidRPr="009F5E21">
              <w:rPr>
                <w:rStyle w:val="Hyperlink"/>
                <w:noProof/>
              </w:rPr>
              <w:t>Dienstverlening</w:t>
            </w:r>
            <w:r w:rsidR="00147912">
              <w:rPr>
                <w:noProof/>
                <w:webHidden/>
              </w:rPr>
              <w:tab/>
            </w:r>
            <w:r w:rsidR="00147912">
              <w:rPr>
                <w:noProof/>
                <w:webHidden/>
              </w:rPr>
              <w:fldChar w:fldCharType="begin"/>
            </w:r>
            <w:r w:rsidR="00147912">
              <w:rPr>
                <w:noProof/>
                <w:webHidden/>
              </w:rPr>
              <w:instrText xml:space="preserve"> PAGEREF _Toc60063232 \h </w:instrText>
            </w:r>
            <w:r w:rsidR="00147912">
              <w:rPr>
                <w:noProof/>
                <w:webHidden/>
              </w:rPr>
            </w:r>
            <w:r w:rsidR="00147912">
              <w:rPr>
                <w:noProof/>
                <w:webHidden/>
              </w:rPr>
              <w:fldChar w:fldCharType="separate"/>
            </w:r>
            <w:r w:rsidR="00147912">
              <w:rPr>
                <w:noProof/>
                <w:webHidden/>
              </w:rPr>
              <w:t>11</w:t>
            </w:r>
            <w:r w:rsidR="00147912">
              <w:rPr>
                <w:noProof/>
                <w:webHidden/>
              </w:rPr>
              <w:fldChar w:fldCharType="end"/>
            </w:r>
          </w:hyperlink>
        </w:p>
        <w:p w14:paraId="1475FC80" w14:textId="04CEFD07"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3" w:history="1">
            <w:r w:rsidR="00147912" w:rsidRPr="009F5E21">
              <w:rPr>
                <w:rStyle w:val="Hyperlink"/>
                <w:noProof/>
              </w:rPr>
              <w:t>4.1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_Toc60063233 \h </w:instrText>
            </w:r>
            <w:r w:rsidR="00147912">
              <w:rPr>
                <w:noProof/>
                <w:webHidden/>
              </w:rPr>
            </w:r>
            <w:r w:rsidR="00147912">
              <w:rPr>
                <w:noProof/>
                <w:webHidden/>
              </w:rPr>
              <w:fldChar w:fldCharType="separate"/>
            </w:r>
            <w:r w:rsidR="00147912">
              <w:rPr>
                <w:noProof/>
                <w:webHidden/>
              </w:rPr>
              <w:t>11</w:t>
            </w:r>
            <w:r w:rsidR="00147912">
              <w:rPr>
                <w:noProof/>
                <w:webHidden/>
              </w:rPr>
              <w:fldChar w:fldCharType="end"/>
            </w:r>
          </w:hyperlink>
        </w:p>
        <w:p w14:paraId="0D646C2E" w14:textId="133CF648"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4" w:history="1">
            <w:r w:rsidR="00147912" w:rsidRPr="009F5E21">
              <w:rPr>
                <w:rStyle w:val="Hyperlink"/>
                <w:noProof/>
              </w:rPr>
              <w:t>4.2</w:t>
            </w:r>
            <w:r w:rsidR="00147912">
              <w:rPr>
                <w:rFonts w:asciiTheme="minorHAnsi" w:eastAsiaTheme="minorEastAsia" w:hAnsiTheme="minorHAnsi" w:cstheme="minorBidi"/>
                <w:noProof/>
                <w:spacing w:val="0"/>
                <w:sz w:val="22"/>
                <w:szCs w:val="22"/>
              </w:rPr>
              <w:tab/>
            </w:r>
            <w:r w:rsidR="00147912" w:rsidRPr="009F5E21">
              <w:rPr>
                <w:rStyle w:val="Hyperlink"/>
                <w:noProof/>
              </w:rPr>
              <w:t>Omgevingswet</w:t>
            </w:r>
            <w:r w:rsidR="00147912">
              <w:rPr>
                <w:noProof/>
                <w:webHidden/>
              </w:rPr>
              <w:tab/>
            </w:r>
            <w:r w:rsidR="00147912">
              <w:rPr>
                <w:noProof/>
                <w:webHidden/>
              </w:rPr>
              <w:fldChar w:fldCharType="begin"/>
            </w:r>
            <w:r w:rsidR="00147912">
              <w:rPr>
                <w:noProof/>
                <w:webHidden/>
              </w:rPr>
              <w:instrText xml:space="preserve"> PAGEREF _Toc60063234 \h </w:instrText>
            </w:r>
            <w:r w:rsidR="00147912">
              <w:rPr>
                <w:noProof/>
                <w:webHidden/>
              </w:rPr>
            </w:r>
            <w:r w:rsidR="00147912">
              <w:rPr>
                <w:noProof/>
                <w:webHidden/>
              </w:rPr>
              <w:fldChar w:fldCharType="separate"/>
            </w:r>
            <w:r w:rsidR="00147912">
              <w:rPr>
                <w:noProof/>
                <w:webHidden/>
              </w:rPr>
              <w:t>11</w:t>
            </w:r>
            <w:r w:rsidR="00147912">
              <w:rPr>
                <w:noProof/>
                <w:webHidden/>
              </w:rPr>
              <w:fldChar w:fldCharType="end"/>
            </w:r>
          </w:hyperlink>
        </w:p>
        <w:p w14:paraId="6096E498" w14:textId="2D79BCFD"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5" w:history="1">
            <w:r w:rsidR="00147912" w:rsidRPr="009F5E21">
              <w:rPr>
                <w:rStyle w:val="Hyperlink"/>
                <w:noProof/>
              </w:rPr>
              <w:t>4.3</w:t>
            </w:r>
            <w:r w:rsidR="00147912">
              <w:rPr>
                <w:rFonts w:asciiTheme="minorHAnsi" w:eastAsiaTheme="minorEastAsia" w:hAnsiTheme="minorHAnsi" w:cstheme="minorBidi"/>
                <w:noProof/>
                <w:spacing w:val="0"/>
                <w:sz w:val="22"/>
                <w:szCs w:val="22"/>
              </w:rPr>
              <w:tab/>
            </w:r>
            <w:r w:rsidR="00147912" w:rsidRPr="009F5E21">
              <w:rPr>
                <w:rStyle w:val="Hyperlink"/>
                <w:noProof/>
              </w:rPr>
              <w:t>Anders werken</w:t>
            </w:r>
            <w:r w:rsidR="00147912">
              <w:rPr>
                <w:noProof/>
                <w:webHidden/>
              </w:rPr>
              <w:tab/>
            </w:r>
            <w:r w:rsidR="00147912">
              <w:rPr>
                <w:noProof/>
                <w:webHidden/>
              </w:rPr>
              <w:fldChar w:fldCharType="begin"/>
            </w:r>
            <w:r w:rsidR="00147912">
              <w:rPr>
                <w:noProof/>
                <w:webHidden/>
              </w:rPr>
              <w:instrText xml:space="preserve"> PAGEREF _Toc60063235 \h </w:instrText>
            </w:r>
            <w:r w:rsidR="00147912">
              <w:rPr>
                <w:noProof/>
                <w:webHidden/>
              </w:rPr>
            </w:r>
            <w:r w:rsidR="00147912">
              <w:rPr>
                <w:noProof/>
                <w:webHidden/>
              </w:rPr>
              <w:fldChar w:fldCharType="separate"/>
            </w:r>
            <w:r w:rsidR="00147912">
              <w:rPr>
                <w:noProof/>
                <w:webHidden/>
              </w:rPr>
              <w:t>11</w:t>
            </w:r>
            <w:r w:rsidR="00147912">
              <w:rPr>
                <w:noProof/>
                <w:webHidden/>
              </w:rPr>
              <w:fldChar w:fldCharType="end"/>
            </w:r>
          </w:hyperlink>
        </w:p>
        <w:p w14:paraId="17CC8ACA" w14:textId="4FC5BEB6"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6" w:history="1">
            <w:r w:rsidR="00147912" w:rsidRPr="009F5E21">
              <w:rPr>
                <w:rStyle w:val="Hyperlink"/>
                <w:noProof/>
              </w:rPr>
              <w:t xml:space="preserve">4.4 </w:t>
            </w:r>
            <w:r w:rsidR="00147912">
              <w:rPr>
                <w:rFonts w:asciiTheme="minorHAnsi" w:eastAsiaTheme="minorEastAsia" w:hAnsiTheme="minorHAnsi" w:cstheme="minorBidi"/>
                <w:noProof/>
                <w:spacing w:val="0"/>
                <w:sz w:val="22"/>
                <w:szCs w:val="22"/>
              </w:rPr>
              <w:tab/>
            </w:r>
            <w:r w:rsidR="00147912" w:rsidRPr="009F5E21">
              <w:rPr>
                <w:rStyle w:val="Hyperlink"/>
                <w:noProof/>
              </w:rPr>
              <w:t>Pilot ‘werken onder de Omgevingswet’</w:t>
            </w:r>
            <w:r w:rsidR="00147912">
              <w:rPr>
                <w:noProof/>
                <w:webHidden/>
              </w:rPr>
              <w:tab/>
            </w:r>
            <w:r w:rsidR="00147912">
              <w:rPr>
                <w:noProof/>
                <w:webHidden/>
              </w:rPr>
              <w:fldChar w:fldCharType="begin"/>
            </w:r>
            <w:r w:rsidR="00147912">
              <w:rPr>
                <w:noProof/>
                <w:webHidden/>
              </w:rPr>
              <w:instrText xml:space="preserve"> PAGEREF _Toc60063236 \h </w:instrText>
            </w:r>
            <w:r w:rsidR="00147912">
              <w:rPr>
                <w:noProof/>
                <w:webHidden/>
              </w:rPr>
            </w:r>
            <w:r w:rsidR="00147912">
              <w:rPr>
                <w:noProof/>
                <w:webHidden/>
              </w:rPr>
              <w:fldChar w:fldCharType="separate"/>
            </w:r>
            <w:r w:rsidR="00147912">
              <w:rPr>
                <w:noProof/>
                <w:webHidden/>
              </w:rPr>
              <w:t>12</w:t>
            </w:r>
            <w:r w:rsidR="00147912">
              <w:rPr>
                <w:noProof/>
                <w:webHidden/>
              </w:rPr>
              <w:fldChar w:fldCharType="end"/>
            </w:r>
          </w:hyperlink>
        </w:p>
        <w:p w14:paraId="1CF52C9E" w14:textId="142D7A29"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37" w:history="1">
            <w:r w:rsidR="00147912" w:rsidRPr="009F5E21">
              <w:rPr>
                <w:rStyle w:val="Hyperlink"/>
                <w:noProof/>
              </w:rPr>
              <w:t>5.</w:t>
            </w:r>
            <w:r w:rsidR="00147912">
              <w:rPr>
                <w:rFonts w:asciiTheme="minorHAnsi" w:eastAsiaTheme="minorEastAsia" w:hAnsiTheme="minorHAnsi" w:cstheme="minorBidi"/>
                <w:b w:val="0"/>
                <w:noProof/>
                <w:spacing w:val="0"/>
                <w:sz w:val="22"/>
                <w:szCs w:val="22"/>
              </w:rPr>
              <w:tab/>
            </w:r>
            <w:r w:rsidR="00147912" w:rsidRPr="009F5E21">
              <w:rPr>
                <w:rStyle w:val="Hyperlink"/>
                <w:noProof/>
              </w:rPr>
              <w:t>Omgevingswet</w:t>
            </w:r>
            <w:r w:rsidR="00147912">
              <w:rPr>
                <w:noProof/>
                <w:webHidden/>
              </w:rPr>
              <w:tab/>
            </w:r>
            <w:r w:rsidR="00147912">
              <w:rPr>
                <w:noProof/>
                <w:webHidden/>
              </w:rPr>
              <w:fldChar w:fldCharType="begin"/>
            </w:r>
            <w:r w:rsidR="00147912">
              <w:rPr>
                <w:noProof/>
                <w:webHidden/>
              </w:rPr>
              <w:instrText xml:space="preserve"> PAGEREF _Toc60063237 \h </w:instrText>
            </w:r>
            <w:r w:rsidR="00147912">
              <w:rPr>
                <w:noProof/>
                <w:webHidden/>
              </w:rPr>
            </w:r>
            <w:r w:rsidR="00147912">
              <w:rPr>
                <w:noProof/>
                <w:webHidden/>
              </w:rPr>
              <w:fldChar w:fldCharType="separate"/>
            </w:r>
            <w:r w:rsidR="00147912">
              <w:rPr>
                <w:noProof/>
                <w:webHidden/>
              </w:rPr>
              <w:t>14</w:t>
            </w:r>
            <w:r w:rsidR="00147912">
              <w:rPr>
                <w:noProof/>
                <w:webHidden/>
              </w:rPr>
              <w:fldChar w:fldCharType="end"/>
            </w:r>
          </w:hyperlink>
        </w:p>
        <w:p w14:paraId="04BD7CF3" w14:textId="15BE81B6"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8" w:history="1">
            <w:r w:rsidR="00147912" w:rsidRPr="009F5E21">
              <w:rPr>
                <w:rStyle w:val="Hyperlink"/>
                <w:noProof/>
              </w:rPr>
              <w:t>5.1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_Toc60063238 \h </w:instrText>
            </w:r>
            <w:r w:rsidR="00147912">
              <w:rPr>
                <w:noProof/>
                <w:webHidden/>
              </w:rPr>
            </w:r>
            <w:r w:rsidR="00147912">
              <w:rPr>
                <w:noProof/>
                <w:webHidden/>
              </w:rPr>
              <w:fldChar w:fldCharType="separate"/>
            </w:r>
            <w:r w:rsidR="00147912">
              <w:rPr>
                <w:noProof/>
                <w:webHidden/>
              </w:rPr>
              <w:t>14</w:t>
            </w:r>
            <w:r w:rsidR="00147912">
              <w:rPr>
                <w:noProof/>
                <w:webHidden/>
              </w:rPr>
              <w:fldChar w:fldCharType="end"/>
            </w:r>
          </w:hyperlink>
        </w:p>
        <w:p w14:paraId="746F17B1" w14:textId="6510B9BC"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39" w:history="1">
            <w:r w:rsidR="00147912" w:rsidRPr="009F5E21">
              <w:rPr>
                <w:rStyle w:val="Hyperlink"/>
                <w:noProof/>
              </w:rPr>
              <w:t>5.2</w:t>
            </w:r>
            <w:r w:rsidR="00147912">
              <w:rPr>
                <w:rFonts w:asciiTheme="minorHAnsi" w:eastAsiaTheme="minorEastAsia" w:hAnsiTheme="minorHAnsi" w:cstheme="minorBidi"/>
                <w:noProof/>
                <w:spacing w:val="0"/>
                <w:sz w:val="22"/>
                <w:szCs w:val="22"/>
              </w:rPr>
              <w:tab/>
            </w:r>
            <w:r w:rsidR="00147912" w:rsidRPr="009F5E21">
              <w:rPr>
                <w:rStyle w:val="Hyperlink"/>
                <w:noProof/>
              </w:rPr>
              <w:t>Eisen minimale acties Omgevingswet</w:t>
            </w:r>
            <w:r w:rsidR="00147912">
              <w:rPr>
                <w:noProof/>
                <w:webHidden/>
              </w:rPr>
              <w:tab/>
            </w:r>
            <w:r w:rsidR="00147912">
              <w:rPr>
                <w:noProof/>
                <w:webHidden/>
              </w:rPr>
              <w:fldChar w:fldCharType="begin"/>
            </w:r>
            <w:r w:rsidR="00147912">
              <w:rPr>
                <w:noProof/>
                <w:webHidden/>
              </w:rPr>
              <w:instrText xml:space="preserve"> PAGEREF _Toc60063239 \h </w:instrText>
            </w:r>
            <w:r w:rsidR="00147912">
              <w:rPr>
                <w:noProof/>
                <w:webHidden/>
              </w:rPr>
            </w:r>
            <w:r w:rsidR="00147912">
              <w:rPr>
                <w:noProof/>
                <w:webHidden/>
              </w:rPr>
              <w:fldChar w:fldCharType="separate"/>
            </w:r>
            <w:r w:rsidR="00147912">
              <w:rPr>
                <w:noProof/>
                <w:webHidden/>
              </w:rPr>
              <w:t>14</w:t>
            </w:r>
            <w:r w:rsidR="00147912">
              <w:rPr>
                <w:noProof/>
                <w:webHidden/>
              </w:rPr>
              <w:fldChar w:fldCharType="end"/>
            </w:r>
          </w:hyperlink>
        </w:p>
        <w:p w14:paraId="64ECE1F3" w14:textId="6F0FF0A4"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0" w:history="1">
            <w:r w:rsidR="00147912" w:rsidRPr="009F5E21">
              <w:rPr>
                <w:rStyle w:val="Hyperlink"/>
                <w:noProof/>
              </w:rPr>
              <w:t>5.3</w:t>
            </w:r>
            <w:r w:rsidR="00147912">
              <w:rPr>
                <w:rFonts w:asciiTheme="minorHAnsi" w:eastAsiaTheme="minorEastAsia" w:hAnsiTheme="minorHAnsi" w:cstheme="minorBidi"/>
                <w:noProof/>
                <w:spacing w:val="0"/>
                <w:sz w:val="22"/>
                <w:szCs w:val="22"/>
              </w:rPr>
              <w:tab/>
            </w:r>
            <w:r w:rsidR="00147912" w:rsidRPr="009F5E21">
              <w:rPr>
                <w:rStyle w:val="Hyperlink"/>
                <w:noProof/>
              </w:rPr>
              <w:t>Adviezen minimale acties Omgevingswet</w:t>
            </w:r>
            <w:r w:rsidR="00147912">
              <w:rPr>
                <w:noProof/>
                <w:webHidden/>
              </w:rPr>
              <w:tab/>
            </w:r>
            <w:r w:rsidR="00147912">
              <w:rPr>
                <w:noProof/>
                <w:webHidden/>
              </w:rPr>
              <w:fldChar w:fldCharType="begin"/>
            </w:r>
            <w:r w:rsidR="00147912">
              <w:rPr>
                <w:noProof/>
                <w:webHidden/>
              </w:rPr>
              <w:instrText xml:space="preserve"> PAGEREF _Toc60063240 \h </w:instrText>
            </w:r>
            <w:r w:rsidR="00147912">
              <w:rPr>
                <w:noProof/>
                <w:webHidden/>
              </w:rPr>
            </w:r>
            <w:r w:rsidR="00147912">
              <w:rPr>
                <w:noProof/>
                <w:webHidden/>
              </w:rPr>
              <w:fldChar w:fldCharType="separate"/>
            </w:r>
            <w:r w:rsidR="00147912">
              <w:rPr>
                <w:noProof/>
                <w:webHidden/>
              </w:rPr>
              <w:t>16</w:t>
            </w:r>
            <w:r w:rsidR="00147912">
              <w:rPr>
                <w:noProof/>
                <w:webHidden/>
              </w:rPr>
              <w:fldChar w:fldCharType="end"/>
            </w:r>
          </w:hyperlink>
        </w:p>
        <w:p w14:paraId="6EA522D5" w14:textId="243ACE3A"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41" w:history="1">
            <w:r w:rsidR="00147912" w:rsidRPr="009F5E21">
              <w:rPr>
                <w:rStyle w:val="Hyperlink"/>
                <w:noProof/>
              </w:rPr>
              <w:t>6.</w:t>
            </w:r>
            <w:r w:rsidR="00147912">
              <w:rPr>
                <w:rFonts w:asciiTheme="minorHAnsi" w:eastAsiaTheme="minorEastAsia" w:hAnsiTheme="minorHAnsi" w:cstheme="minorBidi"/>
                <w:b w:val="0"/>
                <w:noProof/>
                <w:spacing w:val="0"/>
                <w:sz w:val="22"/>
                <w:szCs w:val="22"/>
              </w:rPr>
              <w:tab/>
            </w:r>
            <w:r w:rsidR="00147912" w:rsidRPr="009F5E21">
              <w:rPr>
                <w:rStyle w:val="Hyperlink"/>
                <w:noProof/>
              </w:rPr>
              <w:t>Wet kwaliteitsborging</w:t>
            </w:r>
            <w:r w:rsidR="00147912">
              <w:rPr>
                <w:noProof/>
                <w:webHidden/>
              </w:rPr>
              <w:tab/>
            </w:r>
            <w:r w:rsidR="00147912">
              <w:rPr>
                <w:noProof/>
                <w:webHidden/>
              </w:rPr>
              <w:fldChar w:fldCharType="begin"/>
            </w:r>
            <w:r w:rsidR="00147912">
              <w:rPr>
                <w:noProof/>
                <w:webHidden/>
              </w:rPr>
              <w:instrText xml:space="preserve"> PAGEREF _Toc60063241 \h </w:instrText>
            </w:r>
            <w:r w:rsidR="00147912">
              <w:rPr>
                <w:noProof/>
                <w:webHidden/>
              </w:rPr>
            </w:r>
            <w:r w:rsidR="00147912">
              <w:rPr>
                <w:noProof/>
                <w:webHidden/>
              </w:rPr>
              <w:fldChar w:fldCharType="separate"/>
            </w:r>
            <w:r w:rsidR="00147912">
              <w:rPr>
                <w:noProof/>
                <w:webHidden/>
              </w:rPr>
              <w:t>17</w:t>
            </w:r>
            <w:r w:rsidR="00147912">
              <w:rPr>
                <w:noProof/>
                <w:webHidden/>
              </w:rPr>
              <w:fldChar w:fldCharType="end"/>
            </w:r>
          </w:hyperlink>
        </w:p>
        <w:p w14:paraId="5036335F" w14:textId="029C9149"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2" w:history="1">
            <w:r w:rsidR="00147912" w:rsidRPr="009F5E21">
              <w:rPr>
                <w:rStyle w:val="Hyperlink"/>
                <w:noProof/>
              </w:rPr>
              <w:t>6.1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_Toc60063242 \h </w:instrText>
            </w:r>
            <w:r w:rsidR="00147912">
              <w:rPr>
                <w:noProof/>
                <w:webHidden/>
              </w:rPr>
            </w:r>
            <w:r w:rsidR="00147912">
              <w:rPr>
                <w:noProof/>
                <w:webHidden/>
              </w:rPr>
              <w:fldChar w:fldCharType="separate"/>
            </w:r>
            <w:r w:rsidR="00147912">
              <w:rPr>
                <w:noProof/>
                <w:webHidden/>
              </w:rPr>
              <w:t>17</w:t>
            </w:r>
            <w:r w:rsidR="00147912">
              <w:rPr>
                <w:noProof/>
                <w:webHidden/>
              </w:rPr>
              <w:fldChar w:fldCharType="end"/>
            </w:r>
          </w:hyperlink>
        </w:p>
        <w:p w14:paraId="4A5DB63A" w14:textId="558D8F26"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3" w:history="1">
            <w:r w:rsidR="00147912" w:rsidRPr="009F5E21">
              <w:rPr>
                <w:rStyle w:val="Hyperlink"/>
                <w:noProof/>
              </w:rPr>
              <w:t>6.2</w:t>
            </w:r>
            <w:r w:rsidR="00147912">
              <w:rPr>
                <w:rFonts w:asciiTheme="minorHAnsi" w:eastAsiaTheme="minorEastAsia" w:hAnsiTheme="minorHAnsi" w:cstheme="minorBidi"/>
                <w:noProof/>
                <w:spacing w:val="0"/>
                <w:sz w:val="22"/>
                <w:szCs w:val="22"/>
              </w:rPr>
              <w:tab/>
            </w:r>
            <w:r w:rsidR="00147912" w:rsidRPr="009F5E21">
              <w:rPr>
                <w:rStyle w:val="Hyperlink"/>
                <w:noProof/>
              </w:rPr>
              <w:t>Over welke type bouwwerken gaat het?</w:t>
            </w:r>
            <w:r w:rsidR="00147912">
              <w:rPr>
                <w:noProof/>
                <w:webHidden/>
              </w:rPr>
              <w:tab/>
            </w:r>
            <w:r w:rsidR="00147912">
              <w:rPr>
                <w:noProof/>
                <w:webHidden/>
              </w:rPr>
              <w:fldChar w:fldCharType="begin"/>
            </w:r>
            <w:r w:rsidR="00147912">
              <w:rPr>
                <w:noProof/>
                <w:webHidden/>
              </w:rPr>
              <w:instrText xml:space="preserve"> PAGEREF _Toc60063243 \h </w:instrText>
            </w:r>
            <w:r w:rsidR="00147912">
              <w:rPr>
                <w:noProof/>
                <w:webHidden/>
              </w:rPr>
            </w:r>
            <w:r w:rsidR="00147912">
              <w:rPr>
                <w:noProof/>
                <w:webHidden/>
              </w:rPr>
              <w:fldChar w:fldCharType="separate"/>
            </w:r>
            <w:r w:rsidR="00147912">
              <w:rPr>
                <w:noProof/>
                <w:webHidden/>
              </w:rPr>
              <w:t>17</w:t>
            </w:r>
            <w:r w:rsidR="00147912">
              <w:rPr>
                <w:noProof/>
                <w:webHidden/>
              </w:rPr>
              <w:fldChar w:fldCharType="end"/>
            </w:r>
          </w:hyperlink>
        </w:p>
        <w:p w14:paraId="0824AC6F" w14:textId="520EAE32"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4" w:history="1">
            <w:r w:rsidR="00147912" w:rsidRPr="009F5E21">
              <w:rPr>
                <w:rStyle w:val="Hyperlink"/>
                <w:noProof/>
              </w:rPr>
              <w:t>6.3</w:t>
            </w:r>
            <w:r w:rsidR="00147912">
              <w:rPr>
                <w:rFonts w:asciiTheme="minorHAnsi" w:eastAsiaTheme="minorEastAsia" w:hAnsiTheme="minorHAnsi" w:cstheme="minorBidi"/>
                <w:noProof/>
                <w:spacing w:val="0"/>
                <w:sz w:val="22"/>
                <w:szCs w:val="22"/>
              </w:rPr>
              <w:tab/>
            </w:r>
            <w:r w:rsidR="00147912" w:rsidRPr="009F5E21">
              <w:rPr>
                <w:rStyle w:val="Hyperlink"/>
                <w:noProof/>
              </w:rPr>
              <w:t>Veranderingen in werkzaamheden</w:t>
            </w:r>
            <w:r w:rsidR="00147912">
              <w:rPr>
                <w:noProof/>
                <w:webHidden/>
              </w:rPr>
              <w:tab/>
            </w:r>
            <w:r w:rsidR="00147912">
              <w:rPr>
                <w:noProof/>
                <w:webHidden/>
              </w:rPr>
              <w:fldChar w:fldCharType="begin"/>
            </w:r>
            <w:r w:rsidR="00147912">
              <w:rPr>
                <w:noProof/>
                <w:webHidden/>
              </w:rPr>
              <w:instrText xml:space="preserve"> PAGEREF _Toc60063244 \h </w:instrText>
            </w:r>
            <w:r w:rsidR="00147912">
              <w:rPr>
                <w:noProof/>
                <w:webHidden/>
              </w:rPr>
            </w:r>
            <w:r w:rsidR="00147912">
              <w:rPr>
                <w:noProof/>
                <w:webHidden/>
              </w:rPr>
              <w:fldChar w:fldCharType="separate"/>
            </w:r>
            <w:r w:rsidR="00147912">
              <w:rPr>
                <w:noProof/>
                <w:webHidden/>
              </w:rPr>
              <w:t>17</w:t>
            </w:r>
            <w:r w:rsidR="00147912">
              <w:rPr>
                <w:noProof/>
                <w:webHidden/>
              </w:rPr>
              <w:fldChar w:fldCharType="end"/>
            </w:r>
          </w:hyperlink>
        </w:p>
        <w:p w14:paraId="01F7DE3E" w14:textId="4BB01231"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5" w:history="1">
            <w:r w:rsidR="00147912" w:rsidRPr="009F5E21">
              <w:rPr>
                <w:rStyle w:val="Hyperlink"/>
                <w:noProof/>
              </w:rPr>
              <w:t>6.4</w:t>
            </w:r>
            <w:r w:rsidR="00147912">
              <w:rPr>
                <w:rFonts w:asciiTheme="minorHAnsi" w:eastAsiaTheme="minorEastAsia" w:hAnsiTheme="minorHAnsi" w:cstheme="minorBidi"/>
                <w:noProof/>
                <w:spacing w:val="0"/>
                <w:sz w:val="22"/>
                <w:szCs w:val="22"/>
              </w:rPr>
              <w:tab/>
            </w:r>
            <w:r w:rsidR="00147912" w:rsidRPr="009F5E21">
              <w:rPr>
                <w:rStyle w:val="Hyperlink"/>
                <w:noProof/>
              </w:rPr>
              <w:t>Verwachtte impact Wkb</w:t>
            </w:r>
            <w:r w:rsidR="00147912">
              <w:rPr>
                <w:noProof/>
                <w:webHidden/>
              </w:rPr>
              <w:tab/>
            </w:r>
            <w:r w:rsidR="00147912">
              <w:rPr>
                <w:noProof/>
                <w:webHidden/>
              </w:rPr>
              <w:fldChar w:fldCharType="begin"/>
            </w:r>
            <w:r w:rsidR="00147912">
              <w:rPr>
                <w:noProof/>
                <w:webHidden/>
              </w:rPr>
              <w:instrText xml:space="preserve"> PAGEREF _Toc60063245 \h </w:instrText>
            </w:r>
            <w:r w:rsidR="00147912">
              <w:rPr>
                <w:noProof/>
                <w:webHidden/>
              </w:rPr>
            </w:r>
            <w:r w:rsidR="00147912">
              <w:rPr>
                <w:noProof/>
                <w:webHidden/>
              </w:rPr>
              <w:fldChar w:fldCharType="separate"/>
            </w:r>
            <w:r w:rsidR="00147912">
              <w:rPr>
                <w:noProof/>
                <w:webHidden/>
              </w:rPr>
              <w:t>18</w:t>
            </w:r>
            <w:r w:rsidR="00147912">
              <w:rPr>
                <w:noProof/>
                <w:webHidden/>
              </w:rPr>
              <w:fldChar w:fldCharType="end"/>
            </w:r>
          </w:hyperlink>
        </w:p>
        <w:p w14:paraId="1D15A1AE" w14:textId="218E12E3"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6" w:history="1">
            <w:r w:rsidR="00147912" w:rsidRPr="009F5E21">
              <w:rPr>
                <w:rStyle w:val="Hyperlink"/>
                <w:noProof/>
              </w:rPr>
              <w:t>6.5</w:t>
            </w:r>
            <w:r w:rsidR="00147912">
              <w:rPr>
                <w:rFonts w:asciiTheme="minorHAnsi" w:eastAsiaTheme="minorEastAsia" w:hAnsiTheme="minorHAnsi" w:cstheme="minorBidi"/>
                <w:noProof/>
                <w:spacing w:val="0"/>
                <w:sz w:val="22"/>
                <w:szCs w:val="22"/>
              </w:rPr>
              <w:tab/>
            </w:r>
            <w:r w:rsidR="00147912" w:rsidRPr="009F5E21">
              <w:rPr>
                <w:rStyle w:val="Hyperlink"/>
                <w:noProof/>
              </w:rPr>
              <w:t>Planning Wet kwaliteitsborging 2021 en 2022</w:t>
            </w:r>
            <w:r w:rsidR="00147912">
              <w:rPr>
                <w:noProof/>
                <w:webHidden/>
              </w:rPr>
              <w:tab/>
            </w:r>
            <w:r w:rsidR="00147912">
              <w:rPr>
                <w:noProof/>
                <w:webHidden/>
              </w:rPr>
              <w:fldChar w:fldCharType="begin"/>
            </w:r>
            <w:r w:rsidR="00147912">
              <w:rPr>
                <w:noProof/>
                <w:webHidden/>
              </w:rPr>
              <w:instrText xml:space="preserve"> PAGEREF _Toc60063246 \h </w:instrText>
            </w:r>
            <w:r w:rsidR="00147912">
              <w:rPr>
                <w:noProof/>
                <w:webHidden/>
              </w:rPr>
            </w:r>
            <w:r w:rsidR="00147912">
              <w:rPr>
                <w:noProof/>
                <w:webHidden/>
              </w:rPr>
              <w:fldChar w:fldCharType="separate"/>
            </w:r>
            <w:r w:rsidR="00147912">
              <w:rPr>
                <w:noProof/>
                <w:webHidden/>
              </w:rPr>
              <w:t>19</w:t>
            </w:r>
            <w:r w:rsidR="00147912">
              <w:rPr>
                <w:noProof/>
                <w:webHidden/>
              </w:rPr>
              <w:fldChar w:fldCharType="end"/>
            </w:r>
          </w:hyperlink>
        </w:p>
        <w:p w14:paraId="61E849AE" w14:textId="07949ECF"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47" w:history="1">
            <w:r w:rsidR="00147912" w:rsidRPr="009F5E21">
              <w:rPr>
                <w:rStyle w:val="Hyperlink"/>
                <w:noProof/>
              </w:rPr>
              <w:t>7.</w:t>
            </w:r>
            <w:r w:rsidR="00147912">
              <w:rPr>
                <w:rFonts w:asciiTheme="minorHAnsi" w:eastAsiaTheme="minorEastAsia" w:hAnsiTheme="minorHAnsi" w:cstheme="minorBidi"/>
                <w:b w:val="0"/>
                <w:noProof/>
                <w:spacing w:val="0"/>
                <w:sz w:val="22"/>
                <w:szCs w:val="22"/>
              </w:rPr>
              <w:tab/>
            </w:r>
            <w:r w:rsidR="00147912" w:rsidRPr="009F5E21">
              <w:rPr>
                <w:rStyle w:val="Hyperlink"/>
                <w:noProof/>
              </w:rPr>
              <w:t>Taken vakgroep Bijzondere wetgeving</w:t>
            </w:r>
            <w:r w:rsidR="00147912">
              <w:rPr>
                <w:noProof/>
                <w:webHidden/>
              </w:rPr>
              <w:tab/>
            </w:r>
            <w:r w:rsidR="00147912">
              <w:rPr>
                <w:noProof/>
                <w:webHidden/>
              </w:rPr>
              <w:fldChar w:fldCharType="begin"/>
            </w:r>
            <w:r w:rsidR="00147912">
              <w:rPr>
                <w:noProof/>
                <w:webHidden/>
              </w:rPr>
              <w:instrText xml:space="preserve"> PAGEREF _Toc60063247 \h </w:instrText>
            </w:r>
            <w:r w:rsidR="00147912">
              <w:rPr>
                <w:noProof/>
                <w:webHidden/>
              </w:rPr>
            </w:r>
            <w:r w:rsidR="00147912">
              <w:rPr>
                <w:noProof/>
                <w:webHidden/>
              </w:rPr>
              <w:fldChar w:fldCharType="separate"/>
            </w:r>
            <w:r w:rsidR="00147912">
              <w:rPr>
                <w:noProof/>
                <w:webHidden/>
              </w:rPr>
              <w:t>20</w:t>
            </w:r>
            <w:r w:rsidR="00147912">
              <w:rPr>
                <w:noProof/>
                <w:webHidden/>
              </w:rPr>
              <w:fldChar w:fldCharType="end"/>
            </w:r>
          </w:hyperlink>
        </w:p>
        <w:p w14:paraId="275F9545" w14:textId="15809F59"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8" w:history="1">
            <w:r w:rsidR="00147912" w:rsidRPr="009F5E21">
              <w:rPr>
                <w:rStyle w:val="Hyperlink"/>
                <w:noProof/>
              </w:rPr>
              <w:t>6.1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_Toc60063248 \h </w:instrText>
            </w:r>
            <w:r w:rsidR="00147912">
              <w:rPr>
                <w:noProof/>
                <w:webHidden/>
              </w:rPr>
            </w:r>
            <w:r w:rsidR="00147912">
              <w:rPr>
                <w:noProof/>
                <w:webHidden/>
              </w:rPr>
              <w:fldChar w:fldCharType="separate"/>
            </w:r>
            <w:r w:rsidR="00147912">
              <w:rPr>
                <w:noProof/>
                <w:webHidden/>
              </w:rPr>
              <w:t>20</w:t>
            </w:r>
            <w:r w:rsidR="00147912">
              <w:rPr>
                <w:noProof/>
                <w:webHidden/>
              </w:rPr>
              <w:fldChar w:fldCharType="end"/>
            </w:r>
          </w:hyperlink>
        </w:p>
        <w:p w14:paraId="18EE319D" w14:textId="2063AFEB"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49" w:history="1">
            <w:r w:rsidR="00147912" w:rsidRPr="009F5E21">
              <w:rPr>
                <w:rStyle w:val="Hyperlink"/>
                <w:noProof/>
              </w:rPr>
              <w:t>6.2</w:t>
            </w:r>
            <w:r w:rsidR="00147912">
              <w:rPr>
                <w:rFonts w:asciiTheme="minorHAnsi" w:eastAsiaTheme="minorEastAsia" w:hAnsiTheme="minorHAnsi" w:cstheme="minorBidi"/>
                <w:noProof/>
                <w:spacing w:val="0"/>
                <w:sz w:val="22"/>
                <w:szCs w:val="22"/>
              </w:rPr>
              <w:tab/>
            </w:r>
            <w:r w:rsidR="00147912" w:rsidRPr="009F5E21">
              <w:rPr>
                <w:rStyle w:val="Hyperlink"/>
                <w:noProof/>
              </w:rPr>
              <w:t>Taken</w:t>
            </w:r>
            <w:r w:rsidR="00147912">
              <w:rPr>
                <w:noProof/>
                <w:webHidden/>
              </w:rPr>
              <w:tab/>
            </w:r>
            <w:r w:rsidR="00147912">
              <w:rPr>
                <w:noProof/>
                <w:webHidden/>
              </w:rPr>
              <w:fldChar w:fldCharType="begin"/>
            </w:r>
            <w:r w:rsidR="00147912">
              <w:rPr>
                <w:noProof/>
                <w:webHidden/>
              </w:rPr>
              <w:instrText xml:space="preserve"> PAGEREF _Toc60063249 \h </w:instrText>
            </w:r>
            <w:r w:rsidR="00147912">
              <w:rPr>
                <w:noProof/>
                <w:webHidden/>
              </w:rPr>
            </w:r>
            <w:r w:rsidR="00147912">
              <w:rPr>
                <w:noProof/>
                <w:webHidden/>
              </w:rPr>
              <w:fldChar w:fldCharType="separate"/>
            </w:r>
            <w:r w:rsidR="00147912">
              <w:rPr>
                <w:noProof/>
                <w:webHidden/>
              </w:rPr>
              <w:t>20</w:t>
            </w:r>
            <w:r w:rsidR="00147912">
              <w:rPr>
                <w:noProof/>
                <w:webHidden/>
              </w:rPr>
              <w:fldChar w:fldCharType="end"/>
            </w:r>
          </w:hyperlink>
        </w:p>
        <w:p w14:paraId="04F21AB2" w14:textId="2E6843AE"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50" w:history="1">
            <w:r w:rsidR="00147912" w:rsidRPr="009F5E21">
              <w:rPr>
                <w:rStyle w:val="Hyperlink"/>
                <w:noProof/>
              </w:rPr>
              <w:t>6.3</w:t>
            </w:r>
            <w:r w:rsidR="00147912">
              <w:rPr>
                <w:rFonts w:asciiTheme="minorHAnsi" w:eastAsiaTheme="minorEastAsia" w:hAnsiTheme="minorHAnsi" w:cstheme="minorBidi"/>
                <w:noProof/>
                <w:spacing w:val="0"/>
                <w:sz w:val="22"/>
                <w:szCs w:val="22"/>
              </w:rPr>
              <w:tab/>
            </w:r>
            <w:r w:rsidR="00147912" w:rsidRPr="009F5E21">
              <w:rPr>
                <w:rStyle w:val="Hyperlink"/>
                <w:noProof/>
              </w:rPr>
              <w:t>Planning 2021- 2022</w:t>
            </w:r>
            <w:r w:rsidR="00147912">
              <w:rPr>
                <w:noProof/>
                <w:webHidden/>
              </w:rPr>
              <w:tab/>
            </w:r>
            <w:r w:rsidR="00147912">
              <w:rPr>
                <w:noProof/>
                <w:webHidden/>
              </w:rPr>
              <w:fldChar w:fldCharType="begin"/>
            </w:r>
            <w:r w:rsidR="00147912">
              <w:rPr>
                <w:noProof/>
                <w:webHidden/>
              </w:rPr>
              <w:instrText xml:space="preserve"> PAGEREF _Toc60063250 \h </w:instrText>
            </w:r>
            <w:r w:rsidR="00147912">
              <w:rPr>
                <w:noProof/>
                <w:webHidden/>
              </w:rPr>
            </w:r>
            <w:r w:rsidR="00147912">
              <w:rPr>
                <w:noProof/>
                <w:webHidden/>
              </w:rPr>
              <w:fldChar w:fldCharType="separate"/>
            </w:r>
            <w:r w:rsidR="00147912">
              <w:rPr>
                <w:noProof/>
                <w:webHidden/>
              </w:rPr>
              <w:t>20</w:t>
            </w:r>
            <w:r w:rsidR="00147912">
              <w:rPr>
                <w:noProof/>
                <w:webHidden/>
              </w:rPr>
              <w:fldChar w:fldCharType="end"/>
            </w:r>
          </w:hyperlink>
        </w:p>
        <w:p w14:paraId="56F6DD27" w14:textId="67D15BE0"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51" w:history="1">
            <w:r w:rsidR="00147912" w:rsidRPr="009F5E21">
              <w:rPr>
                <w:rStyle w:val="Hyperlink"/>
                <w:noProof/>
              </w:rPr>
              <w:t>8.</w:t>
            </w:r>
            <w:r w:rsidR="00147912">
              <w:rPr>
                <w:rFonts w:asciiTheme="minorHAnsi" w:eastAsiaTheme="minorEastAsia" w:hAnsiTheme="minorHAnsi" w:cstheme="minorBidi"/>
                <w:b w:val="0"/>
                <w:noProof/>
                <w:spacing w:val="0"/>
                <w:sz w:val="22"/>
                <w:szCs w:val="22"/>
              </w:rPr>
              <w:tab/>
            </w:r>
            <w:r w:rsidR="00147912" w:rsidRPr="009F5E21">
              <w:rPr>
                <w:rStyle w:val="Hyperlink"/>
                <w:noProof/>
              </w:rPr>
              <w:t>Taken vakgroep Bouwen en Wonen</w:t>
            </w:r>
            <w:r w:rsidR="00147912">
              <w:rPr>
                <w:noProof/>
                <w:webHidden/>
              </w:rPr>
              <w:tab/>
            </w:r>
            <w:r w:rsidR="00147912">
              <w:rPr>
                <w:noProof/>
                <w:webHidden/>
              </w:rPr>
              <w:fldChar w:fldCharType="begin"/>
            </w:r>
            <w:r w:rsidR="00147912">
              <w:rPr>
                <w:noProof/>
                <w:webHidden/>
              </w:rPr>
              <w:instrText xml:space="preserve"> PAGEREF _Toc60063251 \h </w:instrText>
            </w:r>
            <w:r w:rsidR="00147912">
              <w:rPr>
                <w:noProof/>
                <w:webHidden/>
              </w:rPr>
            </w:r>
            <w:r w:rsidR="00147912">
              <w:rPr>
                <w:noProof/>
                <w:webHidden/>
              </w:rPr>
              <w:fldChar w:fldCharType="separate"/>
            </w:r>
            <w:r w:rsidR="00147912">
              <w:rPr>
                <w:noProof/>
                <w:webHidden/>
              </w:rPr>
              <w:t>22</w:t>
            </w:r>
            <w:r w:rsidR="00147912">
              <w:rPr>
                <w:noProof/>
                <w:webHidden/>
              </w:rPr>
              <w:fldChar w:fldCharType="end"/>
            </w:r>
          </w:hyperlink>
        </w:p>
        <w:p w14:paraId="578F0DBD" w14:textId="16A525C4"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52" w:history="1">
            <w:r w:rsidR="00147912" w:rsidRPr="009F5E21">
              <w:rPr>
                <w:rStyle w:val="Hyperlink"/>
                <w:noProof/>
              </w:rPr>
              <w:t>7.1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_Toc60063252 \h </w:instrText>
            </w:r>
            <w:r w:rsidR="00147912">
              <w:rPr>
                <w:noProof/>
                <w:webHidden/>
              </w:rPr>
            </w:r>
            <w:r w:rsidR="00147912">
              <w:rPr>
                <w:noProof/>
                <w:webHidden/>
              </w:rPr>
              <w:fldChar w:fldCharType="separate"/>
            </w:r>
            <w:r w:rsidR="00147912">
              <w:rPr>
                <w:noProof/>
                <w:webHidden/>
              </w:rPr>
              <w:t>22</w:t>
            </w:r>
            <w:r w:rsidR="00147912">
              <w:rPr>
                <w:noProof/>
                <w:webHidden/>
              </w:rPr>
              <w:fldChar w:fldCharType="end"/>
            </w:r>
          </w:hyperlink>
        </w:p>
        <w:p w14:paraId="260EED12" w14:textId="62FE03D7"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53" w:history="1">
            <w:r w:rsidR="00147912" w:rsidRPr="009F5E21">
              <w:rPr>
                <w:rStyle w:val="Hyperlink"/>
                <w:noProof/>
              </w:rPr>
              <w:t>7.2</w:t>
            </w:r>
            <w:r w:rsidR="00147912">
              <w:rPr>
                <w:rFonts w:asciiTheme="minorHAnsi" w:eastAsiaTheme="minorEastAsia" w:hAnsiTheme="minorHAnsi" w:cstheme="minorBidi"/>
                <w:noProof/>
                <w:spacing w:val="0"/>
                <w:sz w:val="22"/>
                <w:szCs w:val="22"/>
              </w:rPr>
              <w:tab/>
            </w:r>
            <w:r w:rsidR="00147912" w:rsidRPr="009F5E21">
              <w:rPr>
                <w:rStyle w:val="Hyperlink"/>
                <w:noProof/>
              </w:rPr>
              <w:t>Taken</w:t>
            </w:r>
            <w:r w:rsidR="00147912">
              <w:rPr>
                <w:noProof/>
                <w:webHidden/>
              </w:rPr>
              <w:tab/>
            </w:r>
            <w:r w:rsidR="00147912">
              <w:rPr>
                <w:noProof/>
                <w:webHidden/>
              </w:rPr>
              <w:fldChar w:fldCharType="begin"/>
            </w:r>
            <w:r w:rsidR="00147912">
              <w:rPr>
                <w:noProof/>
                <w:webHidden/>
              </w:rPr>
              <w:instrText xml:space="preserve"> PAGEREF _Toc60063253 \h </w:instrText>
            </w:r>
            <w:r w:rsidR="00147912">
              <w:rPr>
                <w:noProof/>
                <w:webHidden/>
              </w:rPr>
            </w:r>
            <w:r w:rsidR="00147912">
              <w:rPr>
                <w:noProof/>
                <w:webHidden/>
              </w:rPr>
              <w:fldChar w:fldCharType="separate"/>
            </w:r>
            <w:r w:rsidR="00147912">
              <w:rPr>
                <w:noProof/>
                <w:webHidden/>
              </w:rPr>
              <w:t>22</w:t>
            </w:r>
            <w:r w:rsidR="00147912">
              <w:rPr>
                <w:noProof/>
                <w:webHidden/>
              </w:rPr>
              <w:fldChar w:fldCharType="end"/>
            </w:r>
          </w:hyperlink>
        </w:p>
        <w:p w14:paraId="25A9841D" w14:textId="7AA5B5CC"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54" w:history="1">
            <w:r w:rsidR="00147912" w:rsidRPr="009F5E21">
              <w:rPr>
                <w:rStyle w:val="Hyperlink"/>
                <w:noProof/>
              </w:rPr>
              <w:t>7. 3</w:t>
            </w:r>
            <w:r w:rsidR="00147912">
              <w:rPr>
                <w:rFonts w:asciiTheme="minorHAnsi" w:eastAsiaTheme="minorEastAsia" w:hAnsiTheme="minorHAnsi" w:cstheme="minorBidi"/>
                <w:noProof/>
                <w:spacing w:val="0"/>
                <w:sz w:val="22"/>
                <w:szCs w:val="22"/>
              </w:rPr>
              <w:tab/>
            </w:r>
            <w:r w:rsidR="00147912" w:rsidRPr="009F5E21">
              <w:rPr>
                <w:rStyle w:val="Hyperlink"/>
                <w:noProof/>
              </w:rPr>
              <w:t>Planning 2021-2022</w:t>
            </w:r>
            <w:r w:rsidR="00147912">
              <w:rPr>
                <w:noProof/>
                <w:webHidden/>
              </w:rPr>
              <w:tab/>
            </w:r>
            <w:r w:rsidR="00147912">
              <w:rPr>
                <w:noProof/>
                <w:webHidden/>
              </w:rPr>
              <w:fldChar w:fldCharType="begin"/>
            </w:r>
            <w:r w:rsidR="00147912">
              <w:rPr>
                <w:noProof/>
                <w:webHidden/>
              </w:rPr>
              <w:instrText xml:space="preserve"> PAGEREF _Toc60063254 \h </w:instrText>
            </w:r>
            <w:r w:rsidR="00147912">
              <w:rPr>
                <w:noProof/>
                <w:webHidden/>
              </w:rPr>
            </w:r>
            <w:r w:rsidR="00147912">
              <w:rPr>
                <w:noProof/>
                <w:webHidden/>
              </w:rPr>
              <w:fldChar w:fldCharType="separate"/>
            </w:r>
            <w:r w:rsidR="00147912">
              <w:rPr>
                <w:noProof/>
                <w:webHidden/>
              </w:rPr>
              <w:t>23</w:t>
            </w:r>
            <w:r w:rsidR="00147912">
              <w:rPr>
                <w:noProof/>
                <w:webHidden/>
              </w:rPr>
              <w:fldChar w:fldCharType="end"/>
            </w:r>
          </w:hyperlink>
        </w:p>
        <w:p w14:paraId="733E0554" w14:textId="614472CE" w:rsidR="00147912" w:rsidRDefault="00372B48">
          <w:pPr>
            <w:pStyle w:val="Inhopg1"/>
            <w:tabs>
              <w:tab w:val="left" w:pos="660"/>
              <w:tab w:val="right" w:leader="dot" w:pos="9062"/>
            </w:tabs>
            <w:rPr>
              <w:rFonts w:asciiTheme="minorHAnsi" w:eastAsiaTheme="minorEastAsia" w:hAnsiTheme="minorHAnsi" w:cstheme="minorBidi"/>
              <w:b w:val="0"/>
              <w:noProof/>
              <w:spacing w:val="0"/>
              <w:sz w:val="22"/>
              <w:szCs w:val="22"/>
            </w:rPr>
          </w:pPr>
          <w:hyperlink w:anchor="_Toc60063255" w:history="1">
            <w:r w:rsidR="00147912" w:rsidRPr="009F5E21">
              <w:rPr>
                <w:rStyle w:val="Hyperlink"/>
                <w:noProof/>
              </w:rPr>
              <w:t>8.</w:t>
            </w:r>
            <w:r w:rsidR="00147912">
              <w:rPr>
                <w:rFonts w:asciiTheme="minorHAnsi" w:eastAsiaTheme="minorEastAsia" w:hAnsiTheme="minorHAnsi" w:cstheme="minorBidi"/>
                <w:b w:val="0"/>
                <w:noProof/>
                <w:spacing w:val="0"/>
                <w:sz w:val="22"/>
                <w:szCs w:val="22"/>
              </w:rPr>
              <w:tab/>
            </w:r>
            <w:r w:rsidR="00147912" w:rsidRPr="009F5E21">
              <w:rPr>
                <w:rStyle w:val="Hyperlink"/>
                <w:noProof/>
              </w:rPr>
              <w:t>Taken Toezicht en Handhaving</w:t>
            </w:r>
            <w:r w:rsidR="00147912">
              <w:rPr>
                <w:noProof/>
                <w:webHidden/>
              </w:rPr>
              <w:tab/>
            </w:r>
            <w:r w:rsidR="00147912">
              <w:rPr>
                <w:noProof/>
                <w:webHidden/>
              </w:rPr>
              <w:fldChar w:fldCharType="begin"/>
            </w:r>
            <w:r w:rsidR="00147912">
              <w:rPr>
                <w:noProof/>
                <w:webHidden/>
              </w:rPr>
              <w:instrText xml:space="preserve"> PAGEREF _Toc60063255 \h </w:instrText>
            </w:r>
            <w:r w:rsidR="00147912">
              <w:rPr>
                <w:noProof/>
                <w:webHidden/>
              </w:rPr>
            </w:r>
            <w:r w:rsidR="00147912">
              <w:rPr>
                <w:noProof/>
                <w:webHidden/>
              </w:rPr>
              <w:fldChar w:fldCharType="separate"/>
            </w:r>
            <w:r w:rsidR="00147912">
              <w:rPr>
                <w:noProof/>
                <w:webHidden/>
              </w:rPr>
              <w:t>24</w:t>
            </w:r>
            <w:r w:rsidR="00147912">
              <w:rPr>
                <w:noProof/>
                <w:webHidden/>
              </w:rPr>
              <w:fldChar w:fldCharType="end"/>
            </w:r>
          </w:hyperlink>
        </w:p>
        <w:p w14:paraId="2D5F5B95" w14:textId="09A6C4CB"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56" w:history="1">
            <w:r w:rsidR="00147912" w:rsidRPr="009F5E21">
              <w:rPr>
                <w:rStyle w:val="Hyperlink"/>
                <w:noProof/>
              </w:rPr>
              <w:t>8.1</w:t>
            </w:r>
            <w:r w:rsidR="00147912">
              <w:rPr>
                <w:rFonts w:asciiTheme="minorHAnsi" w:eastAsiaTheme="minorEastAsia" w:hAnsiTheme="minorHAnsi" w:cstheme="minorBidi"/>
                <w:noProof/>
                <w:spacing w:val="0"/>
                <w:sz w:val="22"/>
                <w:szCs w:val="22"/>
              </w:rPr>
              <w:tab/>
            </w:r>
            <w:r w:rsidR="00147912" w:rsidRPr="009F5E21">
              <w:rPr>
                <w:rStyle w:val="Hyperlink"/>
                <w:noProof/>
              </w:rPr>
              <w:t>Inleiding</w:t>
            </w:r>
            <w:r w:rsidR="00147912">
              <w:rPr>
                <w:noProof/>
                <w:webHidden/>
              </w:rPr>
              <w:tab/>
            </w:r>
            <w:r w:rsidR="00147912">
              <w:rPr>
                <w:noProof/>
                <w:webHidden/>
              </w:rPr>
              <w:fldChar w:fldCharType="begin"/>
            </w:r>
            <w:r w:rsidR="00147912">
              <w:rPr>
                <w:noProof/>
                <w:webHidden/>
              </w:rPr>
              <w:instrText xml:space="preserve"> PAGEREF _Toc60063256 \h </w:instrText>
            </w:r>
            <w:r w:rsidR="00147912">
              <w:rPr>
                <w:noProof/>
                <w:webHidden/>
              </w:rPr>
            </w:r>
            <w:r w:rsidR="00147912">
              <w:rPr>
                <w:noProof/>
                <w:webHidden/>
              </w:rPr>
              <w:fldChar w:fldCharType="separate"/>
            </w:r>
            <w:r w:rsidR="00147912">
              <w:rPr>
                <w:noProof/>
                <w:webHidden/>
              </w:rPr>
              <w:t>24</w:t>
            </w:r>
            <w:r w:rsidR="00147912">
              <w:rPr>
                <w:noProof/>
                <w:webHidden/>
              </w:rPr>
              <w:fldChar w:fldCharType="end"/>
            </w:r>
          </w:hyperlink>
        </w:p>
        <w:p w14:paraId="3E49248B" w14:textId="77271B0A" w:rsidR="00147912" w:rsidRDefault="00372B48">
          <w:pPr>
            <w:pStyle w:val="Inhopg3"/>
            <w:tabs>
              <w:tab w:val="left" w:pos="880"/>
              <w:tab w:val="right" w:leader="dot" w:pos="9062"/>
            </w:tabs>
            <w:rPr>
              <w:rFonts w:asciiTheme="minorHAnsi" w:eastAsiaTheme="minorEastAsia" w:hAnsiTheme="minorHAnsi" w:cstheme="minorBidi"/>
              <w:noProof/>
              <w:spacing w:val="0"/>
              <w:sz w:val="22"/>
              <w:szCs w:val="22"/>
            </w:rPr>
          </w:pPr>
          <w:hyperlink w:anchor="_Toc60063257" w:history="1">
            <w:r w:rsidR="00147912" w:rsidRPr="009F5E21">
              <w:rPr>
                <w:rStyle w:val="Hyperlink"/>
                <w:noProof/>
              </w:rPr>
              <w:t>8.2</w:t>
            </w:r>
            <w:r w:rsidR="00147912">
              <w:rPr>
                <w:rFonts w:asciiTheme="minorHAnsi" w:eastAsiaTheme="minorEastAsia" w:hAnsiTheme="minorHAnsi" w:cstheme="minorBidi"/>
                <w:noProof/>
                <w:spacing w:val="0"/>
                <w:sz w:val="22"/>
                <w:szCs w:val="22"/>
              </w:rPr>
              <w:tab/>
            </w:r>
            <w:r w:rsidR="00147912" w:rsidRPr="009F5E21">
              <w:rPr>
                <w:rStyle w:val="Hyperlink"/>
                <w:noProof/>
              </w:rPr>
              <w:t xml:space="preserve"> Prioriteiten vakgroep Handhaving op basis van risicoanalyse</w:t>
            </w:r>
            <w:r w:rsidR="00147912">
              <w:rPr>
                <w:noProof/>
                <w:webHidden/>
              </w:rPr>
              <w:tab/>
            </w:r>
            <w:r w:rsidR="00147912">
              <w:rPr>
                <w:noProof/>
                <w:webHidden/>
              </w:rPr>
              <w:fldChar w:fldCharType="begin"/>
            </w:r>
            <w:r w:rsidR="00147912">
              <w:rPr>
                <w:noProof/>
                <w:webHidden/>
              </w:rPr>
              <w:instrText xml:space="preserve"> PAGEREF _Toc60063257 \h </w:instrText>
            </w:r>
            <w:r w:rsidR="00147912">
              <w:rPr>
                <w:noProof/>
                <w:webHidden/>
              </w:rPr>
            </w:r>
            <w:r w:rsidR="00147912">
              <w:rPr>
                <w:noProof/>
                <w:webHidden/>
              </w:rPr>
              <w:fldChar w:fldCharType="separate"/>
            </w:r>
            <w:r w:rsidR="00147912">
              <w:rPr>
                <w:noProof/>
                <w:webHidden/>
              </w:rPr>
              <w:t>25</w:t>
            </w:r>
            <w:r w:rsidR="00147912">
              <w:rPr>
                <w:noProof/>
                <w:webHidden/>
              </w:rPr>
              <w:fldChar w:fldCharType="end"/>
            </w:r>
          </w:hyperlink>
        </w:p>
        <w:p w14:paraId="664BD5DA" w14:textId="170BB1EE" w:rsidR="00A116A9" w:rsidRDefault="00244CFD">
          <w:pPr>
            <w:rPr>
              <w:b/>
              <w:bCs/>
            </w:rPr>
          </w:pPr>
          <w:r w:rsidRPr="00B45106">
            <w:rPr>
              <w:rFonts w:cs="Arial"/>
              <w:b/>
              <w:bCs/>
              <w:sz w:val="20"/>
              <w:szCs w:val="20"/>
            </w:rPr>
            <w:fldChar w:fldCharType="end"/>
          </w:r>
        </w:p>
      </w:sdtContent>
    </w:sdt>
    <w:bookmarkEnd w:id="0" w:displacedByCustomXml="prev"/>
    <w:p w14:paraId="69AB2841" w14:textId="77777777" w:rsidR="00545BB0" w:rsidRDefault="00980CD6" w:rsidP="00A116A9">
      <w:r>
        <w:t xml:space="preserve">              </w:t>
      </w:r>
    </w:p>
    <w:p w14:paraId="7D89DE8D" w14:textId="672AEF68" w:rsidR="00545BB0" w:rsidRDefault="00545BB0">
      <w:pPr>
        <w:spacing w:line="240" w:lineRule="auto"/>
        <w:jc w:val="left"/>
      </w:pPr>
      <w:r>
        <w:br w:type="page"/>
      </w:r>
    </w:p>
    <w:p w14:paraId="4C5A63FD" w14:textId="21176D07" w:rsidR="00545BB0" w:rsidRDefault="00545BB0" w:rsidP="00AF15B9">
      <w:pPr>
        <w:pStyle w:val="Kop1"/>
      </w:pPr>
      <w:bookmarkStart w:id="1" w:name="_Toc60063220"/>
      <w:r>
        <w:lastRenderedPageBreak/>
        <w:t>Bestuurlijke samenvatting</w:t>
      </w:r>
      <w:bookmarkEnd w:id="1"/>
    </w:p>
    <w:p w14:paraId="47FD2C5D" w14:textId="5AD60194" w:rsidR="00F24EA3" w:rsidRDefault="0006568E" w:rsidP="004C41E5">
      <w:r>
        <w:t>Voor u ligt het VTH programma voor het jaar 2021 en 2022.</w:t>
      </w:r>
      <w:r w:rsidR="00E45EDC">
        <w:t xml:space="preserve"> In dit VTH programma gaan we in op </w:t>
      </w:r>
      <w:r w:rsidR="00AD4F93">
        <w:t xml:space="preserve">de uitvoering van de VTH taken tijdens de komende twee jaren. </w:t>
      </w:r>
      <w:r w:rsidR="00BF296B">
        <w:t>We hebben ervoor gekozen om dit keer weer voor twee jaren een programma te schrijven, aangezien 2021 i</w:t>
      </w:r>
      <w:r w:rsidR="00236484">
        <w:t>n</w:t>
      </w:r>
      <w:r w:rsidR="00BF296B">
        <w:t xml:space="preserve"> het kader zal staan van de voorbereiding op de invoering van de Omgevingswet en de Wet kwaliteitsborging</w:t>
      </w:r>
      <w:r w:rsidR="00EC1B08">
        <w:t xml:space="preserve"> voor het bouwen (</w:t>
      </w:r>
      <w:proofErr w:type="spellStart"/>
      <w:r w:rsidR="00EC1B08">
        <w:t>Wkb</w:t>
      </w:r>
      <w:proofErr w:type="spellEnd"/>
      <w:r w:rsidR="00EC1B08">
        <w:t>)</w:t>
      </w:r>
      <w:r w:rsidR="00BF296B">
        <w:t xml:space="preserve">. </w:t>
      </w:r>
      <w:r w:rsidR="00242AEE">
        <w:t xml:space="preserve">In 2022 zullen we in het nieuwe stelsel </w:t>
      </w:r>
      <w:r w:rsidR="004C41E5">
        <w:t>gaan werken en zullen we pas goed in beeld krijgen welke impact de veranderingen voor de werkzaamheden heeft.</w:t>
      </w:r>
    </w:p>
    <w:p w14:paraId="52992DF8" w14:textId="59856B18" w:rsidR="008D07A8" w:rsidRDefault="008D07A8" w:rsidP="004C41E5"/>
    <w:p w14:paraId="70D4B00B" w14:textId="5E8C879D" w:rsidR="00F24EA3" w:rsidRDefault="008D07A8" w:rsidP="004C41E5">
      <w:r>
        <w:t xml:space="preserve">Gezien de omvang van de veranderingen voor team VTH is ervoor gekozen om geen specifieke doelstellingen op te nemen per team, maar </w:t>
      </w:r>
      <w:r w:rsidR="00E851FF">
        <w:t xml:space="preserve">hebben we de gestelde veranderingsopgaven </w:t>
      </w:r>
      <w:r w:rsidR="00444731">
        <w:t xml:space="preserve">opgenomen als een brede opgave voor het gehele team. </w:t>
      </w:r>
      <w:r w:rsidR="00F24EA3">
        <w:t>De komende twee jaar staan drie thema’s centraal voor het team VTH, namelijk:</w:t>
      </w:r>
    </w:p>
    <w:p w14:paraId="2B199BE6" w14:textId="24B12BA8" w:rsidR="00751F97" w:rsidRDefault="00751F97" w:rsidP="00751F97">
      <w:pPr>
        <w:pStyle w:val="Lijstalinea"/>
        <w:numPr>
          <w:ilvl w:val="0"/>
          <w:numId w:val="27"/>
        </w:numPr>
      </w:pPr>
      <w:r>
        <w:t>Het verbeteren van de dienstverlening.</w:t>
      </w:r>
    </w:p>
    <w:p w14:paraId="283D4094" w14:textId="61343F23" w:rsidR="00751F97" w:rsidRDefault="00751F97" w:rsidP="00751F97">
      <w:pPr>
        <w:pStyle w:val="Lijstalinea"/>
        <w:numPr>
          <w:ilvl w:val="0"/>
          <w:numId w:val="27"/>
        </w:numPr>
      </w:pPr>
      <w:r>
        <w:t>De invoering en het werken met de Omgevingswet.</w:t>
      </w:r>
    </w:p>
    <w:p w14:paraId="14A30B29" w14:textId="77777777" w:rsidR="009C1666" w:rsidRDefault="00751F97" w:rsidP="00751F97">
      <w:pPr>
        <w:pStyle w:val="Lijstalinea"/>
        <w:numPr>
          <w:ilvl w:val="0"/>
          <w:numId w:val="27"/>
        </w:numPr>
      </w:pPr>
      <w:r>
        <w:t>De invoering en het werken met de Wet Kwaliteitsborging.</w:t>
      </w:r>
    </w:p>
    <w:p w14:paraId="24F137B4" w14:textId="77777777" w:rsidR="009C1666" w:rsidRDefault="009C1666" w:rsidP="009C1666"/>
    <w:p w14:paraId="01E52EA6" w14:textId="77777777" w:rsidR="009C1666" w:rsidRPr="00FF5D36" w:rsidRDefault="009C1666" w:rsidP="009C1666">
      <w:pPr>
        <w:rPr>
          <w:b/>
          <w:bCs/>
          <w:i/>
          <w:iCs/>
          <w:color w:val="9BBB59" w:themeColor="accent3"/>
        </w:rPr>
      </w:pPr>
      <w:r w:rsidRPr="00FF5D36">
        <w:rPr>
          <w:b/>
          <w:bCs/>
          <w:i/>
          <w:iCs/>
          <w:color w:val="9BBB59" w:themeColor="accent3"/>
        </w:rPr>
        <w:t>Dienstverlening</w:t>
      </w:r>
    </w:p>
    <w:p w14:paraId="0C485DD2" w14:textId="79838F09" w:rsidR="009C1666" w:rsidRDefault="00076E70" w:rsidP="009C1666">
      <w:r>
        <w:t>Om onze dienstverlening te verbeteren hebben we</w:t>
      </w:r>
      <w:r w:rsidR="00701C3C">
        <w:t xml:space="preserve"> in september 2020 de pilot ‘werken onder de Omgevingswet’ gestart. </w:t>
      </w:r>
      <w:r>
        <w:t xml:space="preserve"> </w:t>
      </w:r>
      <w:r w:rsidR="00701C3C">
        <w:t xml:space="preserve">We hebben </w:t>
      </w:r>
      <w:r>
        <w:t xml:space="preserve">onszelf ten doel gesteld om </w:t>
      </w:r>
      <w:r w:rsidR="00B5624E">
        <w:t>een gemeentelijke dienstverlening te hebben die:</w:t>
      </w:r>
    </w:p>
    <w:p w14:paraId="408F4276" w14:textId="77777777" w:rsidR="00B5624E" w:rsidRPr="00A04D84" w:rsidRDefault="00B5624E" w:rsidP="00B5624E">
      <w:pPr>
        <w:rPr>
          <w:sz w:val="20"/>
          <w:szCs w:val="20"/>
        </w:rPr>
      </w:pPr>
      <w:r w:rsidRPr="00A04D84">
        <w:rPr>
          <w:sz w:val="20"/>
          <w:szCs w:val="20"/>
        </w:rPr>
        <w:t>•</w:t>
      </w:r>
      <w:r w:rsidRPr="00A04D84">
        <w:rPr>
          <w:sz w:val="20"/>
          <w:szCs w:val="20"/>
        </w:rPr>
        <w:tab/>
        <w:t>duidelijk is</w:t>
      </w:r>
    </w:p>
    <w:p w14:paraId="52F58BB2" w14:textId="77777777" w:rsidR="00B5624E" w:rsidRPr="00A04D84" w:rsidRDefault="00B5624E" w:rsidP="00B5624E">
      <w:pPr>
        <w:rPr>
          <w:sz w:val="20"/>
          <w:szCs w:val="20"/>
        </w:rPr>
      </w:pPr>
      <w:r w:rsidRPr="00A04D84">
        <w:rPr>
          <w:sz w:val="20"/>
          <w:szCs w:val="20"/>
        </w:rPr>
        <w:t>•</w:t>
      </w:r>
      <w:r w:rsidRPr="00A04D84">
        <w:rPr>
          <w:sz w:val="20"/>
          <w:szCs w:val="20"/>
        </w:rPr>
        <w:tab/>
        <w:t>snel is,</w:t>
      </w:r>
    </w:p>
    <w:p w14:paraId="30FD1BE8" w14:textId="77777777" w:rsidR="00B5624E" w:rsidRPr="00A04D84" w:rsidRDefault="00B5624E" w:rsidP="00B5624E">
      <w:pPr>
        <w:rPr>
          <w:sz w:val="20"/>
          <w:szCs w:val="20"/>
        </w:rPr>
      </w:pPr>
      <w:r w:rsidRPr="00A04D84">
        <w:rPr>
          <w:sz w:val="20"/>
          <w:szCs w:val="20"/>
        </w:rPr>
        <w:t>•</w:t>
      </w:r>
      <w:r w:rsidRPr="00A04D84">
        <w:rPr>
          <w:sz w:val="20"/>
          <w:szCs w:val="20"/>
        </w:rPr>
        <w:tab/>
        <w:t>integraal,</w:t>
      </w:r>
    </w:p>
    <w:p w14:paraId="792470DD" w14:textId="77777777" w:rsidR="00B5624E" w:rsidRPr="00A04D84" w:rsidRDefault="00B5624E" w:rsidP="00B5624E">
      <w:pPr>
        <w:rPr>
          <w:sz w:val="20"/>
          <w:szCs w:val="20"/>
        </w:rPr>
      </w:pPr>
      <w:r w:rsidRPr="00A04D84">
        <w:rPr>
          <w:sz w:val="20"/>
          <w:szCs w:val="20"/>
        </w:rPr>
        <w:t>•</w:t>
      </w:r>
      <w:r w:rsidRPr="00A04D84">
        <w:rPr>
          <w:sz w:val="20"/>
          <w:szCs w:val="20"/>
        </w:rPr>
        <w:tab/>
        <w:t>waarbij de inwo</w:t>
      </w:r>
      <w:r>
        <w:rPr>
          <w:sz w:val="20"/>
          <w:szCs w:val="20"/>
        </w:rPr>
        <w:t>ner/initiatief centraal staat</w:t>
      </w:r>
      <w:r w:rsidRPr="00A04D84">
        <w:rPr>
          <w:sz w:val="20"/>
          <w:szCs w:val="20"/>
        </w:rPr>
        <w:t xml:space="preserve"> en </w:t>
      </w:r>
    </w:p>
    <w:p w14:paraId="060AC979" w14:textId="438DC208" w:rsidR="00B5624E" w:rsidRPr="00A04D84" w:rsidRDefault="00B5624E" w:rsidP="00B5624E">
      <w:pPr>
        <w:rPr>
          <w:sz w:val="20"/>
          <w:szCs w:val="20"/>
        </w:rPr>
      </w:pPr>
      <w:r w:rsidRPr="00A04D84">
        <w:rPr>
          <w:sz w:val="20"/>
          <w:szCs w:val="20"/>
        </w:rPr>
        <w:t>•</w:t>
      </w:r>
      <w:r w:rsidRPr="00A04D84">
        <w:rPr>
          <w:sz w:val="20"/>
          <w:szCs w:val="20"/>
        </w:rPr>
        <w:tab/>
        <w:t>past bij de uitgangspunten van de te implementeren Omgevingswet</w:t>
      </w:r>
    </w:p>
    <w:p w14:paraId="32983F58" w14:textId="087ACC26" w:rsidR="00B5624E" w:rsidRDefault="00B5624E" w:rsidP="009C1666">
      <w:r>
        <w:t xml:space="preserve">Eind januari 2021 zal hiervoor een tussentijdse evaluatie plaatsvinden </w:t>
      </w:r>
      <w:r w:rsidR="00677CE1">
        <w:t>en aan het einde van de pilot</w:t>
      </w:r>
      <w:r w:rsidR="00705065">
        <w:t>, medio september 2021,</w:t>
      </w:r>
      <w:r w:rsidR="00677CE1">
        <w:t xml:space="preserve"> een algehele evaluatie.</w:t>
      </w:r>
      <w:r w:rsidR="00F96279">
        <w:t xml:space="preserve"> Aan de hand van de uitkomsten van deze pilot </w:t>
      </w:r>
      <w:r w:rsidR="0026582F">
        <w:t xml:space="preserve">zullen er aanbevelingen worden gedaan </w:t>
      </w:r>
      <w:r w:rsidR="00703506">
        <w:t xml:space="preserve">over de overdracht van de pilot aan de </w:t>
      </w:r>
      <w:r w:rsidR="0026582F">
        <w:t xml:space="preserve"> </w:t>
      </w:r>
      <w:proofErr w:type="spellStart"/>
      <w:r w:rsidR="0026582F">
        <w:t>lijnorganiasatie</w:t>
      </w:r>
      <w:proofErr w:type="spellEnd"/>
      <w:r w:rsidR="0026582F">
        <w:t xml:space="preserve"> </w:t>
      </w:r>
      <w:r w:rsidR="00162CB7">
        <w:t xml:space="preserve">en </w:t>
      </w:r>
      <w:r w:rsidR="00703506">
        <w:t>de verdere optimalisatie van de dienstverlening voor wat betreft het ruimtelijk domein.</w:t>
      </w:r>
    </w:p>
    <w:p w14:paraId="7242D006" w14:textId="77777777" w:rsidR="00B5624E" w:rsidRDefault="00B5624E" w:rsidP="009C1666"/>
    <w:p w14:paraId="046BE0A5" w14:textId="77777777" w:rsidR="009C1666" w:rsidRPr="00BF4522" w:rsidRDefault="009C1666" w:rsidP="009C1666">
      <w:pPr>
        <w:rPr>
          <w:b/>
          <w:bCs/>
          <w:i/>
          <w:iCs/>
          <w:color w:val="9BBB59" w:themeColor="accent3"/>
        </w:rPr>
      </w:pPr>
      <w:r w:rsidRPr="00BF4522">
        <w:rPr>
          <w:b/>
          <w:bCs/>
          <w:i/>
          <w:iCs/>
          <w:color w:val="9BBB59" w:themeColor="accent3"/>
        </w:rPr>
        <w:t>Omgevingswet</w:t>
      </w:r>
    </w:p>
    <w:p w14:paraId="400AF52B" w14:textId="7A944797" w:rsidR="009C1666" w:rsidRDefault="00FF5D36" w:rsidP="009C1666">
      <w:r>
        <w:t xml:space="preserve">Op 1 januari 2022 zal de Omgevingswet in werking treden. Om hier goed op voorbereid te zijn, heeft de VNG een document opgesteld waarin omschreven is </w:t>
      </w:r>
      <w:r w:rsidR="00EA6DF5">
        <w:t xml:space="preserve">welke minimale acties er uitgevoerd moeten worden om klaar te zijn voor de Omgevingswet. Aan de hand van dit document is er </w:t>
      </w:r>
      <w:r w:rsidR="007C71D6">
        <w:t>in aanvulling op het procesplan “Op weg naar de Omgevingswet’</w:t>
      </w:r>
      <w:r w:rsidR="00C47677">
        <w:t xml:space="preserve"> </w:t>
      </w:r>
      <w:r w:rsidR="00EA6DF5">
        <w:t>een ‘route 2022’ uitgestippeld door de pro</w:t>
      </w:r>
      <w:r w:rsidR="00B2729F">
        <w:t>jectleider</w:t>
      </w:r>
      <w:r w:rsidR="00EA6DF5">
        <w:t xml:space="preserve"> Omgevingswet. </w:t>
      </w:r>
      <w:r w:rsidR="00BF4522">
        <w:t xml:space="preserve">Met die gestelde planning, die nader toegelicht is in hoofdstuk 5, zorgen wij ervoor dat </w:t>
      </w:r>
      <w:r w:rsidR="00770BB5">
        <w:t>de basis op orde is</w:t>
      </w:r>
      <w:r w:rsidR="00BF4522">
        <w:t xml:space="preserve"> voor de invoering van de Omgevingswet.</w:t>
      </w:r>
    </w:p>
    <w:p w14:paraId="6F4B3122" w14:textId="77777777" w:rsidR="00FF5D36" w:rsidRDefault="00FF5D36" w:rsidP="009C1666"/>
    <w:p w14:paraId="41D4E547" w14:textId="77777777" w:rsidR="00C10F48" w:rsidRPr="002D17DD" w:rsidRDefault="009C1666" w:rsidP="009C1666">
      <w:pPr>
        <w:rPr>
          <w:b/>
          <w:bCs/>
          <w:i/>
          <w:iCs/>
          <w:color w:val="9BBB59" w:themeColor="accent3"/>
        </w:rPr>
      </w:pPr>
      <w:r w:rsidRPr="002D17DD">
        <w:rPr>
          <w:b/>
          <w:bCs/>
          <w:i/>
          <w:iCs/>
          <w:color w:val="9BBB59" w:themeColor="accent3"/>
        </w:rPr>
        <w:t>Wet kwaliteitsborging</w:t>
      </w:r>
    </w:p>
    <w:p w14:paraId="4337CFBC" w14:textId="26ADF4C7" w:rsidR="00545BB0" w:rsidRDefault="00C10F48" w:rsidP="009C1666">
      <w:r>
        <w:t xml:space="preserve">De </w:t>
      </w:r>
      <w:proofErr w:type="spellStart"/>
      <w:r>
        <w:t>W</w:t>
      </w:r>
      <w:r w:rsidR="00C47677">
        <w:t>kb</w:t>
      </w:r>
      <w:proofErr w:type="spellEnd"/>
      <w:r>
        <w:t xml:space="preserve"> zal tegelijk met de Omgevingswet worden ingevoerd. Hierdoor komen </w:t>
      </w:r>
      <w:r w:rsidR="006024F1">
        <w:t xml:space="preserve">bepaalde </w:t>
      </w:r>
      <w:proofErr w:type="spellStart"/>
      <w:r w:rsidR="003710D9">
        <w:t>vergunningplichtige</w:t>
      </w:r>
      <w:proofErr w:type="spellEnd"/>
      <w:r w:rsidR="006024F1">
        <w:t xml:space="preserve"> activiteiten onder de toetsing en het toezicht van een marktpartij te liggen. </w:t>
      </w:r>
      <w:r w:rsidR="00413AE9">
        <w:t>De invoering van deze wet betekent dat wij deze toetsing en het toezicht niet meer doen, maar er wel andere taken bij hebben gekregen.</w:t>
      </w:r>
      <w:r w:rsidR="00DA2725">
        <w:t xml:space="preserve"> De verwachting is er door deze wet 25% minder omgevingsvergunningen worden verleend. </w:t>
      </w:r>
      <w:r w:rsidR="00460032">
        <w:t>In 2021 zullen we de impact op gebied van de VTH taken verder verkennen en de nodige voorbereidingen treffen.</w:t>
      </w:r>
      <w:r w:rsidR="00C33D01">
        <w:t xml:space="preserve"> In hoofdstuk 5 wordt nader toegelicht welke taken er precies verdwijnen, welke taken gelijk blijven en welke nieuwe taken erbij komen.</w:t>
      </w:r>
      <w:r w:rsidR="00C6121D">
        <w:t xml:space="preserve"> In dit hoofdstuk treft u ook aan welke acties wij zullen nemen om voorbereidt te zijn op de invoering van de </w:t>
      </w:r>
      <w:proofErr w:type="spellStart"/>
      <w:r w:rsidR="00C6121D">
        <w:t>W</w:t>
      </w:r>
      <w:r w:rsidR="006E3C48">
        <w:t>kb</w:t>
      </w:r>
      <w:proofErr w:type="spellEnd"/>
      <w:r w:rsidR="00C6121D">
        <w:t>.</w:t>
      </w:r>
      <w:r w:rsidR="00545BB0">
        <w:br w:type="page"/>
      </w:r>
    </w:p>
    <w:p w14:paraId="43E08D95" w14:textId="23251859" w:rsidR="00545BB0" w:rsidRDefault="00F55355" w:rsidP="00A116A9">
      <w:pPr>
        <w:pStyle w:val="Kop1"/>
        <w:ind w:left="426" w:hanging="426"/>
      </w:pPr>
      <w:bookmarkStart w:id="2" w:name="_Toc60063221"/>
      <w:r>
        <w:lastRenderedPageBreak/>
        <w:t>Inleiding</w:t>
      </w:r>
      <w:bookmarkEnd w:id="2"/>
    </w:p>
    <w:p w14:paraId="4A808F9B" w14:textId="495FFD61" w:rsidR="00097E43" w:rsidRDefault="00AF15B9" w:rsidP="00097E43">
      <w:pPr>
        <w:pStyle w:val="Kop2"/>
        <w:numPr>
          <w:ilvl w:val="0"/>
          <w:numId w:val="0"/>
        </w:numPr>
      </w:pPr>
      <w:bookmarkStart w:id="3" w:name="_Toc60063222"/>
      <w:r>
        <w:t>2</w:t>
      </w:r>
      <w:r w:rsidR="00097E43">
        <w:t>.1</w:t>
      </w:r>
      <w:r w:rsidR="00097E43">
        <w:tab/>
        <w:t>VTH Beleid 2017 - 2020</w:t>
      </w:r>
      <w:bookmarkEnd w:id="3"/>
    </w:p>
    <w:p w14:paraId="26668F0D" w14:textId="77777777" w:rsidR="00CF2AEB" w:rsidRDefault="00097E43" w:rsidP="00097E43">
      <w:r>
        <w:t>Het Vergunningverlening-, toezicht- en handhavingsprogramma (VTH programma) 2021-2022 is een uitwerking van de kaders die gesteld zijn in het integraal vergunningverlening, toezicht en handhavingsbeleid 2017-2020 (VTH beleid) van de gemeente Noordenveld.</w:t>
      </w:r>
    </w:p>
    <w:p w14:paraId="2E010A39" w14:textId="77777777" w:rsidR="00CF2AEB" w:rsidRDefault="00CF2AEB" w:rsidP="00097E43"/>
    <w:p w14:paraId="25FBB4BA" w14:textId="77777777" w:rsidR="00CF2AEB" w:rsidRDefault="00CF2AEB" w:rsidP="00097E43">
      <w:r>
        <w:t>Het VTH beleid is opgesteld met de veronderstelling dat de Omgevingswet in 2019 ingevoerd zou worden. Daarnaast zou er gedurende de periode 2017-2020 andere wetswijzigingen plaatsvinden die impact hebben op de werkzaamheden van VTH, waaronder de Wet kwaliteitsborging. De invoering van deze wetgeving is landelijk uitgesteld tot 1 januari 2022.</w:t>
      </w:r>
    </w:p>
    <w:p w14:paraId="7591C5F2" w14:textId="77777777" w:rsidR="00CF2AEB" w:rsidRDefault="00CF2AEB" w:rsidP="00097E43"/>
    <w:p w14:paraId="3AE13D03" w14:textId="6420E26C" w:rsidR="0036785E" w:rsidRDefault="00CF2AEB" w:rsidP="00097E43">
      <w:r>
        <w:t xml:space="preserve">Om die reden is het VTH beleid en de analyses die hieraan ten grondslag liggen geëvalueerd. Uit deze analyse is naar voren gekomen dat de </w:t>
      </w:r>
      <w:r w:rsidR="0036785E">
        <w:t>doelstellingen uit</w:t>
      </w:r>
      <w:r>
        <w:t xml:space="preserve"> het VTH beleid 2017-2020 </w:t>
      </w:r>
      <w:r w:rsidR="0036785E">
        <w:t xml:space="preserve">nog steeds van toepassing zijn op de huidige werkzaamheden. Om die reden zullen wij het VTH beleid verlengen </w:t>
      </w:r>
      <w:r w:rsidR="00C454C1">
        <w:t xml:space="preserve">tot en met 2022 </w:t>
      </w:r>
      <w:r w:rsidR="0036785E">
        <w:t xml:space="preserve">en </w:t>
      </w:r>
      <w:r w:rsidR="00C454C1">
        <w:t xml:space="preserve">de kaders blijven </w:t>
      </w:r>
      <w:r w:rsidR="0036785E">
        <w:t xml:space="preserve">toepassen </w:t>
      </w:r>
      <w:r>
        <w:t>voor het programma 2021-2022.</w:t>
      </w:r>
    </w:p>
    <w:p w14:paraId="70FDF3D2" w14:textId="77777777" w:rsidR="0036785E" w:rsidRDefault="0036785E" w:rsidP="00097E43"/>
    <w:p w14:paraId="4A4E0B46" w14:textId="1F26DA76" w:rsidR="00995014" w:rsidRDefault="00AF15B9" w:rsidP="00995014">
      <w:pPr>
        <w:pStyle w:val="Kop2"/>
        <w:numPr>
          <w:ilvl w:val="0"/>
          <w:numId w:val="0"/>
        </w:numPr>
      </w:pPr>
      <w:bookmarkStart w:id="4" w:name="_Toc60063223"/>
      <w:r>
        <w:t>2</w:t>
      </w:r>
      <w:r w:rsidR="0036785E">
        <w:t>.2</w:t>
      </w:r>
      <w:r w:rsidR="00590D88">
        <w:tab/>
      </w:r>
      <w:r w:rsidR="0036785E">
        <w:t>VTH programma 2021-2022</w:t>
      </w:r>
      <w:bookmarkEnd w:id="4"/>
    </w:p>
    <w:p w14:paraId="718D99E3" w14:textId="1B64F471" w:rsidR="00995014" w:rsidRDefault="00995014" w:rsidP="00097E43">
      <w:r>
        <w:t>Er is gekozen om het VTH programma voor twee kalenderjaren vast te stellen. De komende twee kalenderjaren zullen drie grote thema’s spelen voor VTH:</w:t>
      </w:r>
    </w:p>
    <w:p w14:paraId="748E95BA" w14:textId="77777777" w:rsidR="00FA1835" w:rsidRDefault="00FA1835" w:rsidP="00FA1835">
      <w:pPr>
        <w:pStyle w:val="Lijstalinea"/>
        <w:numPr>
          <w:ilvl w:val="0"/>
          <w:numId w:val="3"/>
        </w:numPr>
      </w:pPr>
      <w:r>
        <w:t>Het verbeteren van de dienstverlening.</w:t>
      </w:r>
    </w:p>
    <w:p w14:paraId="4DE6B38D" w14:textId="65B32C8B" w:rsidR="00995014" w:rsidRDefault="00995014" w:rsidP="00A40DEA">
      <w:pPr>
        <w:pStyle w:val="Lijstalinea"/>
        <w:numPr>
          <w:ilvl w:val="0"/>
          <w:numId w:val="3"/>
        </w:numPr>
      </w:pPr>
      <w:r>
        <w:t>De invoering van de Omgevingswet;</w:t>
      </w:r>
    </w:p>
    <w:p w14:paraId="7B6C3E59" w14:textId="77777777" w:rsidR="00995014" w:rsidRDefault="00995014" w:rsidP="00A40DEA">
      <w:pPr>
        <w:pStyle w:val="Lijstalinea"/>
        <w:numPr>
          <w:ilvl w:val="0"/>
          <w:numId w:val="3"/>
        </w:numPr>
      </w:pPr>
      <w:r>
        <w:t>De invoering van de Wet Kwaliteitsborging;</w:t>
      </w:r>
    </w:p>
    <w:p w14:paraId="42C6D597" w14:textId="77777777" w:rsidR="00995014" w:rsidRDefault="00995014" w:rsidP="00995014"/>
    <w:p w14:paraId="099AEA58" w14:textId="10096EDC" w:rsidR="00995014" w:rsidRDefault="00995014" w:rsidP="00995014">
      <w:r>
        <w:t xml:space="preserve">Indien nodig kunnen accenten worden aangebracht als dit blijkt uit tussentijdse evaluaties in het jaarverslag of uit andere tussentijdse </w:t>
      </w:r>
      <w:r w:rsidR="006E76B5">
        <w:t>(</w:t>
      </w:r>
      <w:r w:rsidR="00DE6F5C">
        <w:t>wettelijke)</w:t>
      </w:r>
      <w:r>
        <w:t>veranderingen.</w:t>
      </w:r>
    </w:p>
    <w:p w14:paraId="4A6E8A17" w14:textId="77777777" w:rsidR="00995014" w:rsidRDefault="00995014" w:rsidP="00995014"/>
    <w:p w14:paraId="371E1B73" w14:textId="77777777" w:rsidR="00995014" w:rsidRPr="00AD0963" w:rsidRDefault="00995014" w:rsidP="00AD0963">
      <w:pPr>
        <w:rPr>
          <w:b/>
          <w:bCs/>
          <w:color w:val="9BBB59" w:themeColor="accent3"/>
        </w:rPr>
      </w:pPr>
      <w:r w:rsidRPr="00AD0963">
        <w:rPr>
          <w:b/>
          <w:bCs/>
          <w:color w:val="9BBB59" w:themeColor="accent3"/>
        </w:rPr>
        <w:t>Wettelijke basis</w:t>
      </w:r>
    </w:p>
    <w:p w14:paraId="7455EAF7" w14:textId="77777777" w:rsidR="00DD31DD" w:rsidRDefault="00995014" w:rsidP="00995014">
      <w:r>
        <w:t>Het VTH beleid heeft betrekking op een breed scala aan regelgeving, zoals onder andere de Woningwet, de Wet algemene bepalingen omgevingsrecht (</w:t>
      </w:r>
      <w:proofErr w:type="spellStart"/>
      <w:r>
        <w:t>Wabo</w:t>
      </w:r>
      <w:proofErr w:type="spellEnd"/>
      <w:r>
        <w:t xml:space="preserve">) en het Bouwbesluit 2012. Het formuleren van beleid is een belangrijke opgave vanuit de </w:t>
      </w:r>
      <w:proofErr w:type="spellStart"/>
      <w:r>
        <w:t>Wabo</w:t>
      </w:r>
      <w:proofErr w:type="spellEnd"/>
      <w:r>
        <w:t xml:space="preserve"> ten aanzien van de VTH taken. Met name het Besluit omgevingsrecht (</w:t>
      </w:r>
      <w:proofErr w:type="spellStart"/>
      <w:r>
        <w:t>Bor</w:t>
      </w:r>
      <w:proofErr w:type="spellEnd"/>
      <w:r>
        <w:t xml:space="preserve">) is bepalend voor het vormen van het VTH proces. De specifieke artikelen </w:t>
      </w:r>
      <w:r w:rsidR="00DD31DD">
        <w:t xml:space="preserve">van hoofdstuk 7 </w:t>
      </w:r>
      <w:r>
        <w:t>in het besluit beschrijven nauwgezet de vereiste criteria waaraan een organisatie moet voldoen.</w:t>
      </w:r>
    </w:p>
    <w:p w14:paraId="4343DC29" w14:textId="77777777" w:rsidR="00DD31DD" w:rsidRDefault="00DD31DD" w:rsidP="00995014"/>
    <w:p w14:paraId="4CFA64FE" w14:textId="27B130D4" w:rsidR="00DD31DD" w:rsidRDefault="00AF15B9" w:rsidP="00F55355">
      <w:pPr>
        <w:pStyle w:val="Kop2"/>
        <w:numPr>
          <w:ilvl w:val="0"/>
          <w:numId w:val="0"/>
        </w:numPr>
      </w:pPr>
      <w:bookmarkStart w:id="5" w:name="_Toc60063224"/>
      <w:r>
        <w:t>2</w:t>
      </w:r>
      <w:r w:rsidR="00F55355">
        <w:t>.3</w:t>
      </w:r>
      <w:r w:rsidR="00590D88">
        <w:tab/>
      </w:r>
      <w:r w:rsidR="00DD31DD">
        <w:t>O</w:t>
      </w:r>
      <w:r w:rsidR="000C6A80">
        <w:t>mgevingswet</w:t>
      </w:r>
      <w:r w:rsidR="00147912">
        <w:t xml:space="preserve"> in het kort</w:t>
      </w:r>
      <w:bookmarkEnd w:id="5"/>
    </w:p>
    <w:p w14:paraId="5AE57C10" w14:textId="77777777" w:rsidR="00DD31DD" w:rsidRDefault="00DD31DD" w:rsidP="00DD31DD">
      <w:r>
        <w:t>De verschillende wetten en het VTH beleid vormen niet alleen de kaders voor dit uitvoeringsprogramma. Onder meer de op komst zijnde Omgevingswet en de invoering van de Wet kwaliteitsborging hebben in grote mate invloed op de vast te stellen prioriteiten en de manier van werken van het team VTH.</w:t>
      </w:r>
    </w:p>
    <w:p w14:paraId="03BB20B6" w14:textId="77777777" w:rsidR="00DD31DD" w:rsidRDefault="00DD31DD" w:rsidP="00DD31DD"/>
    <w:p w14:paraId="21AC4DB0" w14:textId="05305889" w:rsidR="00DD31DD" w:rsidRDefault="00DD31DD" w:rsidP="00DD31DD">
      <w:r>
        <w:t xml:space="preserve">Hieronder zullen wij in het kort </w:t>
      </w:r>
      <w:r w:rsidR="006941C7">
        <w:t>ingaan op de verschillende onderdelen in de Omgevingswet. Een nadere uitwerking over de implementatie van de Omgevingswet en de Wet kwaliteitsborging</w:t>
      </w:r>
      <w:r w:rsidR="001E1077">
        <w:t>, die tegelijk</w:t>
      </w:r>
      <w:r w:rsidR="00190C3F">
        <w:t>ertijd</w:t>
      </w:r>
      <w:r w:rsidR="001E1077">
        <w:t xml:space="preserve"> ingevoerd z</w:t>
      </w:r>
      <w:r w:rsidR="00190C3F">
        <w:t>ullen</w:t>
      </w:r>
      <w:r w:rsidR="001E1077">
        <w:t xml:space="preserve"> worden,</w:t>
      </w:r>
      <w:r w:rsidR="006941C7">
        <w:t xml:space="preserve"> </w:t>
      </w:r>
      <w:r w:rsidR="000C6A80">
        <w:t>is in hoofdstuk 5 uitgewerkt.</w:t>
      </w:r>
    </w:p>
    <w:p w14:paraId="5F7B4D93" w14:textId="77777777" w:rsidR="00DD31DD" w:rsidRDefault="00DD31DD">
      <w:pPr>
        <w:spacing w:line="240" w:lineRule="auto"/>
        <w:jc w:val="left"/>
      </w:pPr>
      <w:r>
        <w:br w:type="page"/>
      </w:r>
    </w:p>
    <w:p w14:paraId="43682199" w14:textId="54CFA40A" w:rsidR="00DD31DD" w:rsidRPr="00AD0963" w:rsidRDefault="00147912" w:rsidP="00AD0963">
      <w:pPr>
        <w:rPr>
          <w:b/>
          <w:bCs/>
          <w:color w:val="9BBB59" w:themeColor="accent3"/>
        </w:rPr>
      </w:pPr>
      <w:r>
        <w:rPr>
          <w:b/>
          <w:bCs/>
          <w:color w:val="9BBB59" w:themeColor="accent3"/>
        </w:rPr>
        <w:lastRenderedPageBreak/>
        <w:t>Invoering O</w:t>
      </w:r>
      <w:r w:rsidR="00DD31DD" w:rsidRPr="00AD0963">
        <w:rPr>
          <w:b/>
          <w:bCs/>
          <w:color w:val="9BBB59" w:themeColor="accent3"/>
        </w:rPr>
        <w:t>mgevingswet</w:t>
      </w:r>
      <w:r w:rsidR="000C6A80">
        <w:rPr>
          <w:b/>
          <w:bCs/>
          <w:color w:val="9BBB59" w:themeColor="accent3"/>
        </w:rPr>
        <w:t xml:space="preserve"> </w:t>
      </w:r>
      <w:r>
        <w:rPr>
          <w:b/>
          <w:bCs/>
          <w:color w:val="9BBB59" w:themeColor="accent3"/>
        </w:rPr>
        <w:t>in drie sporen</w:t>
      </w:r>
    </w:p>
    <w:p w14:paraId="208678BA" w14:textId="2D949E23" w:rsidR="00B74748" w:rsidRDefault="00DD31DD" w:rsidP="00DD31DD">
      <w:r>
        <w:t>De Omgevingswet is de afgelopen jaren meerdere malen uitgesteld. De huidige inwerkingtredingsdatum staat nu op 1 januari 2022. Om de organisatie voor te bereiden op de impact van de Omgevingswet is er een pro</w:t>
      </w:r>
      <w:r w:rsidR="00ED4530">
        <w:t>cesbegeleider</w:t>
      </w:r>
      <w:r w:rsidR="00496934">
        <w:t xml:space="preserve"> </w:t>
      </w:r>
      <w:r w:rsidR="00B74748">
        <w:t>, Marcella Watermulder,</w:t>
      </w:r>
      <w:r>
        <w:t xml:space="preserve"> aangewezen. </w:t>
      </w:r>
      <w:r w:rsidR="00B74748">
        <w:t>Er is gekozen om de implementatie van de Omgevingswet uit</w:t>
      </w:r>
      <w:r w:rsidR="00ED4530">
        <w:t>een</w:t>
      </w:r>
      <w:r w:rsidR="00B74748">
        <w:t xml:space="preserve"> te zetten in een pro</w:t>
      </w:r>
      <w:r w:rsidR="00ED4530">
        <w:t>cesplan</w:t>
      </w:r>
      <w:r w:rsidR="00B74748">
        <w:t>, omdat er sprake is continue proces om de gestelde doelen van de Omgevingswet te realiseren. Hierbij kan gedacht worden aan cultuurverandering en verdere digitalisering van de werkzaamheden.</w:t>
      </w:r>
    </w:p>
    <w:p w14:paraId="5A81B239" w14:textId="77777777" w:rsidR="00B74748" w:rsidRDefault="00B74748" w:rsidP="00DD31DD"/>
    <w:p w14:paraId="3311F39A" w14:textId="39838273" w:rsidR="00FD6462" w:rsidRDefault="00B74748" w:rsidP="00DD31DD">
      <w:r>
        <w:t>De wijze waarop de gemeente Noordenveld de Omgevingswet zal invoeren is omschreven in het ‘procesplan op weg naar de Omgevingswet’</w:t>
      </w:r>
      <w:r w:rsidR="004356E7">
        <w:t>. De invoeri</w:t>
      </w:r>
      <w:r w:rsidR="001E64E2">
        <w:t xml:space="preserve">ng van de Omgevingswet zal plaatsvinden </w:t>
      </w:r>
      <w:r w:rsidR="00C1178C">
        <w:t>via</w:t>
      </w:r>
      <w:r w:rsidR="001E64E2">
        <w:t xml:space="preserve"> drie </w:t>
      </w:r>
      <w:r w:rsidR="007A4BF8">
        <w:t>sporen</w:t>
      </w:r>
      <w:r w:rsidR="001E64E2">
        <w:t>:</w:t>
      </w:r>
    </w:p>
    <w:p w14:paraId="27ECB7BF" w14:textId="72337B79" w:rsidR="001E64E2" w:rsidRDefault="007A4BF8" w:rsidP="00A40DEA">
      <w:pPr>
        <w:pStyle w:val="Lijstalinea"/>
        <w:numPr>
          <w:ilvl w:val="0"/>
          <w:numId w:val="6"/>
        </w:numPr>
      </w:pPr>
      <w:r>
        <w:t>De veranderende wet- en regelgeving en de kerninstrumenten;</w:t>
      </w:r>
    </w:p>
    <w:p w14:paraId="4DA93189" w14:textId="56AA1BC2" w:rsidR="007D3FBF" w:rsidRDefault="007A4BF8" w:rsidP="00A40DEA">
      <w:pPr>
        <w:pStyle w:val="Lijstalinea"/>
        <w:numPr>
          <w:ilvl w:val="0"/>
          <w:numId w:val="6"/>
        </w:numPr>
      </w:pPr>
      <w:r>
        <w:t>Het anders werken</w:t>
      </w:r>
      <w:r w:rsidR="007D3FBF">
        <w:t>/Cultuur;</w:t>
      </w:r>
    </w:p>
    <w:p w14:paraId="56F7BCD0" w14:textId="3283424A" w:rsidR="007D3FBF" w:rsidRDefault="007D3FBF" w:rsidP="00A40DEA">
      <w:pPr>
        <w:pStyle w:val="Lijstalinea"/>
        <w:numPr>
          <w:ilvl w:val="0"/>
          <w:numId w:val="6"/>
        </w:numPr>
      </w:pPr>
      <w:r>
        <w:t>Digitale veranderingen (Digitale stelsel Omgevingswet)</w:t>
      </w:r>
      <w:r w:rsidR="00981A62">
        <w:t>.</w:t>
      </w:r>
    </w:p>
    <w:p w14:paraId="7092D404" w14:textId="4010ACE1" w:rsidR="00DC1CC7" w:rsidRDefault="00DC1CC7" w:rsidP="00DC1CC7"/>
    <w:p w14:paraId="5AC51CC9" w14:textId="1A0B31F2" w:rsidR="00DC1CC7" w:rsidRPr="003212DE" w:rsidRDefault="00570002" w:rsidP="00DC1CC7">
      <w:pPr>
        <w:rPr>
          <w:i/>
          <w:iCs/>
        </w:rPr>
      </w:pPr>
      <w:r>
        <w:rPr>
          <w:i/>
          <w:iCs/>
        </w:rPr>
        <w:t xml:space="preserve">Ad 1) </w:t>
      </w:r>
      <w:r w:rsidR="00DC1CC7" w:rsidRPr="003212DE">
        <w:rPr>
          <w:i/>
          <w:iCs/>
        </w:rPr>
        <w:t>De veranderende wet- en regelgeving</w:t>
      </w:r>
    </w:p>
    <w:p w14:paraId="1763F933" w14:textId="18B9DFBB" w:rsidR="00704FA6" w:rsidRDefault="00704FA6" w:rsidP="00704FA6">
      <w:pPr>
        <w:rPr>
          <w:rFonts w:eastAsia="Calibri"/>
          <w:lang w:eastAsia="en-US"/>
        </w:rPr>
      </w:pPr>
      <w:r>
        <w:rPr>
          <w:rFonts w:eastAsia="Calibri"/>
          <w:lang w:eastAsia="en-US"/>
        </w:rPr>
        <w:t xml:space="preserve">In de Omgevingswet worden 26 wetten gebundeld in één wet. </w:t>
      </w:r>
      <w:r w:rsidRPr="00041171">
        <w:rPr>
          <w:rFonts w:eastAsia="Calibri"/>
          <w:lang w:eastAsia="en-US"/>
        </w:rPr>
        <w:t xml:space="preserve">Het Rijk heeft onder de Omgevingswet algemene </w:t>
      </w:r>
      <w:r w:rsidR="004E3110">
        <w:rPr>
          <w:rFonts w:eastAsia="Calibri"/>
          <w:lang w:eastAsia="en-US"/>
        </w:rPr>
        <w:t>regels</w:t>
      </w:r>
      <w:r w:rsidRPr="00041171">
        <w:rPr>
          <w:rFonts w:eastAsia="Calibri"/>
          <w:lang w:eastAsia="en-US"/>
        </w:rPr>
        <w:t xml:space="preserve"> opgesteld</w:t>
      </w:r>
      <w:r w:rsidR="004E3110">
        <w:rPr>
          <w:rFonts w:eastAsia="Calibri"/>
          <w:lang w:eastAsia="en-US"/>
        </w:rPr>
        <w:t xml:space="preserve"> en deze zijn verwerkt in vier</w:t>
      </w:r>
      <w:r w:rsidRPr="00041171">
        <w:rPr>
          <w:rFonts w:eastAsia="Calibri"/>
          <w:lang w:eastAsia="en-US"/>
        </w:rPr>
        <w:t xml:space="preserve"> Algemene Maatregelen van Bestuur:</w:t>
      </w:r>
    </w:p>
    <w:p w14:paraId="715BDE29" w14:textId="77777777" w:rsidR="00704FA6" w:rsidRDefault="00704FA6" w:rsidP="00A40DEA">
      <w:pPr>
        <w:pStyle w:val="Lijstalinea"/>
        <w:numPr>
          <w:ilvl w:val="0"/>
          <w:numId w:val="7"/>
        </w:numPr>
        <w:rPr>
          <w:lang w:eastAsia="en-US"/>
        </w:rPr>
      </w:pPr>
      <w:r w:rsidRPr="000E7301">
        <w:rPr>
          <w:lang w:eastAsia="en-US"/>
        </w:rPr>
        <w:t>Het Omgevingsbesluit bevat algemene en procedurele regels die van belang zijn om de wet uit te kunnen voeren. De</w:t>
      </w:r>
      <w:r>
        <w:rPr>
          <w:lang w:eastAsia="en-US"/>
        </w:rPr>
        <w:t xml:space="preserve"> regels richten zich tot inwoners</w:t>
      </w:r>
      <w:r w:rsidRPr="000E7301">
        <w:rPr>
          <w:lang w:eastAsia="en-US"/>
        </w:rPr>
        <w:t xml:space="preserve">, bedrijven en overheden. </w:t>
      </w:r>
    </w:p>
    <w:p w14:paraId="6C66B36B" w14:textId="77777777" w:rsidR="00704FA6" w:rsidRDefault="00704FA6" w:rsidP="00A40DEA">
      <w:pPr>
        <w:pStyle w:val="Lijstalinea"/>
        <w:numPr>
          <w:ilvl w:val="0"/>
          <w:numId w:val="7"/>
        </w:numPr>
        <w:rPr>
          <w:lang w:eastAsia="en-US"/>
        </w:rPr>
      </w:pPr>
      <w:r w:rsidRPr="000E7301">
        <w:rPr>
          <w:lang w:eastAsia="en-US"/>
        </w:rPr>
        <w:t xml:space="preserve">Het Besluit kwaliteit leefomgeving bevat regels voor de uitvoering van taken en bevoegdheden van overheden. De regels richten zich tot overheden. </w:t>
      </w:r>
    </w:p>
    <w:p w14:paraId="3AFDF8B2" w14:textId="77777777" w:rsidR="00704FA6" w:rsidRDefault="00704FA6" w:rsidP="00A40DEA">
      <w:pPr>
        <w:pStyle w:val="Lijstalinea"/>
        <w:numPr>
          <w:ilvl w:val="0"/>
          <w:numId w:val="7"/>
        </w:numPr>
        <w:rPr>
          <w:lang w:eastAsia="en-US"/>
        </w:rPr>
      </w:pPr>
      <w:r w:rsidRPr="000E7301">
        <w:rPr>
          <w:lang w:eastAsia="en-US"/>
        </w:rPr>
        <w:t xml:space="preserve">Het Besluit activiteiten leefomgeving bevat regels over activiteiten in de fysieke leefomgeving. De regels richten zich tot iedereen die deze activiteiten wil uitvoeren. </w:t>
      </w:r>
    </w:p>
    <w:p w14:paraId="3C3AA300" w14:textId="77777777" w:rsidR="00704FA6" w:rsidRDefault="00704FA6" w:rsidP="00A40DEA">
      <w:pPr>
        <w:pStyle w:val="Lijstalinea"/>
        <w:numPr>
          <w:ilvl w:val="0"/>
          <w:numId w:val="7"/>
        </w:numPr>
        <w:rPr>
          <w:lang w:eastAsia="en-US"/>
        </w:rPr>
      </w:pPr>
      <w:r w:rsidRPr="000E7301">
        <w:rPr>
          <w:lang w:eastAsia="en-US"/>
        </w:rPr>
        <w:t>Het Besluit bouwwerken leefomgeving bevat regels over het bouwen, verbouwen, gebruiken en slopen van bouwwerken. De regels richten zich tot iedereen die deze activiteiten wil uitvoeren.</w:t>
      </w:r>
    </w:p>
    <w:p w14:paraId="308C04C7" w14:textId="77777777" w:rsidR="00704FA6" w:rsidRPr="000E7301" w:rsidRDefault="00704FA6" w:rsidP="00704FA6">
      <w:pPr>
        <w:spacing w:after="160" w:line="259" w:lineRule="auto"/>
        <w:ind w:left="360"/>
        <w:jc w:val="center"/>
        <w:rPr>
          <w:rFonts w:ascii="Calibri" w:eastAsia="Calibri" w:hAnsi="Calibri"/>
          <w:b/>
          <w:spacing w:val="0"/>
          <w:sz w:val="22"/>
          <w:szCs w:val="22"/>
          <w:lang w:eastAsia="en-US"/>
        </w:rPr>
      </w:pPr>
      <w:r w:rsidRPr="000E7301">
        <w:rPr>
          <w:b/>
          <w:noProof/>
          <w:sz w:val="27"/>
          <w:szCs w:val="27"/>
        </w:rPr>
        <w:drawing>
          <wp:inline distT="0" distB="0" distL="0" distR="0" wp14:anchorId="06A00E9A" wp14:editId="455CE849">
            <wp:extent cx="4438650" cy="1905000"/>
            <wp:effectExtent l="0" t="0" r="0" b="0"/>
            <wp:docPr id="9" name="img_pagvld_925251_0" descr="De algemene rijksregels staan in 4 Algemene Maatregelen van Bestuur. Er is een algemene/procedurele regel: het Omgevingsbesluit, dat geldt voor de overheid, burgers en bedrijven. En er zijn 3 materiële regels. Ten eerste het Besluit kwaliteit leefomgeving, dat geldt voor de overheid. Ten tweede en derde het Besluit activiteiten leefomgeving en het Besluit bouwwerken leefomgeving, die gelden voor burgers en bedrij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pagvld_925251_0" descr="De algemene rijksregels staan in 4 Algemene Maatregelen van Bestuur. Er is een algemene/procedurele regel: het Omgevingsbesluit, dat geldt voor de overheid, burgers en bedrijven. En er zijn 3 materiële regels. Ten eerste het Besluit kwaliteit leefomgeving, dat geldt voor de overheid. Ten tweede en derde het Besluit activiteiten leefomgeving en het Besluit bouwwerken leefomgeving, die gelden voor burgers en bedrijv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8650" cy="1905000"/>
                    </a:xfrm>
                    <a:prstGeom prst="rect">
                      <a:avLst/>
                    </a:prstGeom>
                    <a:noFill/>
                    <a:ln>
                      <a:noFill/>
                    </a:ln>
                  </pic:spPr>
                </pic:pic>
              </a:graphicData>
            </a:graphic>
          </wp:inline>
        </w:drawing>
      </w:r>
    </w:p>
    <w:p w14:paraId="084DFC1D" w14:textId="3B57B426" w:rsidR="00704FA6" w:rsidRDefault="00704FA6" w:rsidP="00DC1CC7"/>
    <w:p w14:paraId="2EA6F723" w14:textId="0043D4A0" w:rsidR="00B07171" w:rsidRPr="001264B1" w:rsidRDefault="00250F04" w:rsidP="00DC1CC7">
      <w:pPr>
        <w:rPr>
          <w:i/>
          <w:iCs/>
        </w:rPr>
      </w:pPr>
      <w:r w:rsidRPr="001264B1">
        <w:rPr>
          <w:i/>
          <w:iCs/>
        </w:rPr>
        <w:t>De kerninstrumenten</w:t>
      </w:r>
    </w:p>
    <w:p w14:paraId="6B1AC879" w14:textId="49DA8BC8" w:rsidR="00566F5F" w:rsidRPr="00E8482A" w:rsidRDefault="00DA73FD" w:rsidP="00A40DEA">
      <w:pPr>
        <w:pStyle w:val="Lijstalinea"/>
        <w:numPr>
          <w:ilvl w:val="0"/>
          <w:numId w:val="3"/>
        </w:numPr>
      </w:pPr>
      <w:r w:rsidRPr="00BB65EE">
        <w:rPr>
          <w:b/>
          <w:bCs/>
        </w:rPr>
        <w:t>Omgevingsvisie</w:t>
      </w:r>
      <w:r w:rsidR="00E8482A">
        <w:t xml:space="preserve">, </w:t>
      </w:r>
      <w:r w:rsidR="00566F5F" w:rsidRPr="00E8482A">
        <w:rPr>
          <w:rFonts w:eastAsia="Calibri"/>
          <w:lang w:eastAsia="en-US"/>
        </w:rPr>
        <w:t>heeft betrekking op alle terreinen van de fysieke leefomgeving. Een omgevingsvisie gaat onder andere in op de samenhang tussen ruimte, water, milieu, natuur, landschap, verkeer en vervoer, infrastructuur en cultureel erfgoed.</w:t>
      </w:r>
    </w:p>
    <w:p w14:paraId="4111D382" w14:textId="47B93FB6" w:rsidR="00DA73FD" w:rsidRDefault="00DA73FD" w:rsidP="00A40DEA">
      <w:pPr>
        <w:pStyle w:val="Lijstalinea"/>
        <w:numPr>
          <w:ilvl w:val="0"/>
          <w:numId w:val="3"/>
        </w:numPr>
      </w:pPr>
      <w:r w:rsidRPr="00715795">
        <w:rPr>
          <w:b/>
          <w:bCs/>
        </w:rPr>
        <w:t>Programma</w:t>
      </w:r>
      <w:r w:rsidR="00126F0A" w:rsidRPr="00715795">
        <w:rPr>
          <w:b/>
          <w:bCs/>
        </w:rPr>
        <w:t>,</w:t>
      </w:r>
      <w:r w:rsidR="00126F0A">
        <w:t xml:space="preserve"> om de gewenste kwaliteit in de fysieke leefomgeving te bereiken, kunnen er voor de uitvoering van de Omgevingsvisie programma’s worden ingezet. </w:t>
      </w:r>
      <w:r w:rsidR="00F620D4">
        <w:t>Daarnaast zijn er ook landelijke programma’s die soms verplicht zijn voor de gemeentes.</w:t>
      </w:r>
    </w:p>
    <w:p w14:paraId="6C8BD798" w14:textId="77777777" w:rsidR="00715795" w:rsidRDefault="00271D80" w:rsidP="00A40DEA">
      <w:pPr>
        <w:pStyle w:val="Lijstalinea"/>
        <w:numPr>
          <w:ilvl w:val="0"/>
          <w:numId w:val="3"/>
        </w:numPr>
      </w:pPr>
      <w:r w:rsidRPr="00715795">
        <w:rPr>
          <w:b/>
          <w:bCs/>
        </w:rPr>
        <w:t>Projectbesluit</w:t>
      </w:r>
      <w:r w:rsidR="00715795" w:rsidRPr="00715795">
        <w:rPr>
          <w:b/>
          <w:bCs/>
        </w:rPr>
        <w:t>,</w:t>
      </w:r>
      <w:r w:rsidR="00715795">
        <w:t xml:space="preserve"> Het Rijk, de provincie en de gemeente stellen ieder een omgevingsvisie op. Dit doen ze met het oog op het bereiken van de maatschappelijke doelen van de Omgevingswet.</w:t>
      </w:r>
    </w:p>
    <w:p w14:paraId="0C1D0A68" w14:textId="089FC35C" w:rsidR="00271D80" w:rsidRDefault="00271D80" w:rsidP="00A40DEA">
      <w:pPr>
        <w:pStyle w:val="Lijstalinea"/>
        <w:numPr>
          <w:ilvl w:val="0"/>
          <w:numId w:val="3"/>
        </w:numPr>
      </w:pPr>
      <w:r w:rsidRPr="001264B1">
        <w:rPr>
          <w:b/>
          <w:bCs/>
        </w:rPr>
        <w:lastRenderedPageBreak/>
        <w:t>Omgevingsplan</w:t>
      </w:r>
      <w:r w:rsidR="007D4A97" w:rsidRPr="001264B1">
        <w:rPr>
          <w:b/>
          <w:bCs/>
        </w:rPr>
        <w:t>,</w:t>
      </w:r>
      <w:r w:rsidR="007D4A97">
        <w:t xml:space="preserve"> </w:t>
      </w:r>
      <w:r w:rsidR="007D4A97" w:rsidRPr="007D4A97">
        <w:t>Het omgevingsplan bevat alle regels over de fysieke leefomgeving die de gemeente stelt binnen haar grondgebied.</w:t>
      </w:r>
      <w:r w:rsidR="001537D2">
        <w:t xml:space="preserve"> Elke gemeente heeft 1 </w:t>
      </w:r>
      <w:r w:rsidR="003E676C">
        <w:t>gemeente dekkend</w:t>
      </w:r>
      <w:r w:rsidR="001537D2">
        <w:t xml:space="preserve"> omgevingsplan waarin zij een evenwichtige toedeling doet van functies aan locaties.</w:t>
      </w:r>
      <w:r w:rsidR="003E676C">
        <w:t xml:space="preserve"> Tot de gemeente een Omgevingsplan vaststelt, z</w:t>
      </w:r>
      <w:r w:rsidR="006A2526">
        <w:t>ul</w:t>
      </w:r>
      <w:r w:rsidR="003E676C">
        <w:t>l</w:t>
      </w:r>
      <w:r w:rsidR="006A2526">
        <w:t>en alle geldende bestemmingsplannen</w:t>
      </w:r>
      <w:r w:rsidR="003E676C">
        <w:t xml:space="preserve"> vanaf 1 januari 2022 </w:t>
      </w:r>
      <w:r w:rsidR="006A2526">
        <w:t>worden omgezet in een omgevingsplan van rechtswege.</w:t>
      </w:r>
    </w:p>
    <w:p w14:paraId="18F086EC" w14:textId="13FB463B" w:rsidR="00271D80" w:rsidRDefault="00271D80" w:rsidP="00A40DEA">
      <w:pPr>
        <w:pStyle w:val="Lijstalinea"/>
        <w:numPr>
          <w:ilvl w:val="0"/>
          <w:numId w:val="3"/>
        </w:numPr>
      </w:pPr>
      <w:r w:rsidRPr="001264B1">
        <w:rPr>
          <w:b/>
          <w:bCs/>
        </w:rPr>
        <w:t>Omgevingsvergunning</w:t>
      </w:r>
      <w:r w:rsidR="00A95A25" w:rsidRPr="001264B1">
        <w:rPr>
          <w:b/>
          <w:bCs/>
        </w:rPr>
        <w:t>,</w:t>
      </w:r>
      <w:r w:rsidR="00A95A25">
        <w:t xml:space="preserve"> voor de vergunningplichten die worden gesteld vanuit de Omgevingswet of het Omgevingsplan, zal er een omgevingsvergunning moeten worden verleend. </w:t>
      </w:r>
      <w:r w:rsidR="006F1C4C">
        <w:t>De hoofdregel voor deze procedure is dat een omgevingsvergunning in de reguliere procedure zal worden afgehandeld en er worden minder gevallen aangewezen waar een uitgebreide procedure voor mogelijk is.</w:t>
      </w:r>
    </w:p>
    <w:p w14:paraId="740167E3" w14:textId="7CA0954C" w:rsidR="00FD6462" w:rsidRDefault="00FD6462" w:rsidP="00DD31DD"/>
    <w:p w14:paraId="378C8929" w14:textId="3EC65994" w:rsidR="00FB0F74" w:rsidRPr="004C190E" w:rsidRDefault="00092CF5" w:rsidP="00DD31DD">
      <w:pPr>
        <w:rPr>
          <w:i/>
          <w:iCs/>
        </w:rPr>
      </w:pPr>
      <w:r w:rsidRPr="004C190E">
        <w:rPr>
          <w:i/>
          <w:iCs/>
        </w:rPr>
        <w:t>A</w:t>
      </w:r>
      <w:r w:rsidR="0006030A" w:rsidRPr="004C190E">
        <w:rPr>
          <w:i/>
          <w:iCs/>
        </w:rPr>
        <w:t>d 2) Anders werken</w:t>
      </w:r>
    </w:p>
    <w:p w14:paraId="545D41B7" w14:textId="77079530" w:rsidR="00FB0F74" w:rsidRDefault="00F019C5" w:rsidP="00DD31DD">
      <w:r>
        <w:t xml:space="preserve">Per 1 september 2020 is het team VTH begonnen met </w:t>
      </w:r>
      <w:r w:rsidR="00B40492">
        <w:t>een pilot genaamd “werken onder de Omgevingswet”.</w:t>
      </w:r>
      <w:r w:rsidR="0009176F">
        <w:t xml:space="preserve"> Met deze pilot wordt invulling gegeven aan maatschappelijke en interne wens om het team VTH </w:t>
      </w:r>
      <w:r w:rsidR="00760DB6">
        <w:t>en het team Ruimte</w:t>
      </w:r>
      <w:r w:rsidR="00B1092A">
        <w:t xml:space="preserve"> </w:t>
      </w:r>
      <w:r w:rsidR="00CE594F">
        <w:t>heroriënteren</w:t>
      </w:r>
      <w:r w:rsidR="00B1092A">
        <w:t xml:space="preserve"> zodat deze meer gericht is </w:t>
      </w:r>
      <w:r w:rsidR="00874F0C">
        <w:t xml:space="preserve">op de </w:t>
      </w:r>
      <w:r w:rsidR="00B1092A">
        <w:t xml:space="preserve"> </w:t>
      </w:r>
      <w:r w:rsidR="0009176F">
        <w:t>dienstve</w:t>
      </w:r>
      <w:r w:rsidR="00CE594F">
        <w:t>rlening aan onze inwoners.</w:t>
      </w:r>
      <w:r w:rsidR="0009176F">
        <w:t xml:space="preserve"> </w:t>
      </w:r>
      <w:r w:rsidR="00BA10B8">
        <w:t xml:space="preserve">In samenloop </w:t>
      </w:r>
      <w:r w:rsidR="005D760C">
        <w:t xml:space="preserve">met deze wensen wordt er vanuit het Rijk </w:t>
      </w:r>
      <w:r w:rsidR="00C81D83">
        <w:t>ook erg gestuurd op</w:t>
      </w:r>
      <w:r w:rsidR="005D760C">
        <w:t xml:space="preserve"> het ‘anders werken’ </w:t>
      </w:r>
      <w:r w:rsidR="00C81D83">
        <w:t xml:space="preserve">en is dit een belangrijke pijler geworden van </w:t>
      </w:r>
      <w:r w:rsidR="005D760C">
        <w:t>de Omgevingswet</w:t>
      </w:r>
      <w:r w:rsidR="00C81D83">
        <w:t>.</w:t>
      </w:r>
    </w:p>
    <w:p w14:paraId="0C122AC6" w14:textId="2FFFB45D" w:rsidR="00915B99" w:rsidRDefault="00915B99" w:rsidP="00DD31DD"/>
    <w:p w14:paraId="7FB723BB" w14:textId="0123730A" w:rsidR="00915B99" w:rsidRDefault="00584E0E" w:rsidP="00DD31DD">
      <w:r>
        <w:t>Het team VTH heeft zich</w:t>
      </w:r>
      <w:r w:rsidR="00E752A8">
        <w:t xml:space="preserve"> in de pilot</w:t>
      </w:r>
      <w:r>
        <w:t xml:space="preserve"> ten doel gesteld om dienstverlening </w:t>
      </w:r>
      <w:r w:rsidR="00536E73">
        <w:t>te hebben die;</w:t>
      </w:r>
    </w:p>
    <w:p w14:paraId="04045189" w14:textId="026E514F" w:rsidR="00536E73" w:rsidRDefault="00536E73" w:rsidP="00A40DEA">
      <w:pPr>
        <w:pStyle w:val="Lijstalinea"/>
        <w:numPr>
          <w:ilvl w:val="0"/>
          <w:numId w:val="14"/>
        </w:numPr>
      </w:pPr>
      <w:r>
        <w:t>Duidelijk is.</w:t>
      </w:r>
    </w:p>
    <w:p w14:paraId="26C18672" w14:textId="5D31FED1" w:rsidR="00536E73" w:rsidRDefault="00536E73" w:rsidP="00A40DEA">
      <w:pPr>
        <w:pStyle w:val="Lijstalinea"/>
        <w:numPr>
          <w:ilvl w:val="0"/>
          <w:numId w:val="14"/>
        </w:numPr>
      </w:pPr>
      <w:r>
        <w:t>Snel is,</w:t>
      </w:r>
    </w:p>
    <w:p w14:paraId="62097DD4" w14:textId="41F8AAD8" w:rsidR="00536E73" w:rsidRDefault="00536E73" w:rsidP="00A40DEA">
      <w:pPr>
        <w:pStyle w:val="Lijstalinea"/>
        <w:numPr>
          <w:ilvl w:val="0"/>
          <w:numId w:val="14"/>
        </w:numPr>
      </w:pPr>
      <w:r>
        <w:t>Integraal,</w:t>
      </w:r>
    </w:p>
    <w:p w14:paraId="7BBF0A57" w14:textId="70520536" w:rsidR="00536E73" w:rsidRDefault="00536E73" w:rsidP="00A40DEA">
      <w:pPr>
        <w:pStyle w:val="Lijstalinea"/>
        <w:numPr>
          <w:ilvl w:val="0"/>
          <w:numId w:val="14"/>
        </w:numPr>
      </w:pPr>
      <w:r>
        <w:t>Waarbij de inwoner/initiatiefnemer centraal staat en,</w:t>
      </w:r>
    </w:p>
    <w:p w14:paraId="159ED784" w14:textId="27B84B8C" w:rsidR="00536E73" w:rsidRDefault="00536E73" w:rsidP="00A40DEA">
      <w:pPr>
        <w:pStyle w:val="Lijstalinea"/>
        <w:numPr>
          <w:ilvl w:val="0"/>
          <w:numId w:val="14"/>
        </w:numPr>
      </w:pPr>
      <w:r>
        <w:t>Past bij de uitgangspunten van de te implementeren Omgevingswet.</w:t>
      </w:r>
    </w:p>
    <w:p w14:paraId="2312B2E7" w14:textId="3CC232DE" w:rsidR="00584E0E" w:rsidRDefault="00584E0E" w:rsidP="00DD31DD"/>
    <w:p w14:paraId="0126341C" w14:textId="3C0648B2" w:rsidR="00A570DA" w:rsidRDefault="00BE4B27" w:rsidP="00DD31DD">
      <w:r>
        <w:t>Onze visie op de dienstverlening en het anders werken zullen verder worden uitgewerkt in het hoofdstuk ‘dienstverlening’.</w:t>
      </w:r>
    </w:p>
    <w:p w14:paraId="581FA0A4" w14:textId="50629476" w:rsidR="00BE4B27" w:rsidRDefault="00BE4B27" w:rsidP="00DD31DD"/>
    <w:p w14:paraId="70E64762" w14:textId="4D920E47" w:rsidR="00BE4B27" w:rsidRPr="004C190E" w:rsidRDefault="00BE4B27" w:rsidP="00DD31DD">
      <w:pPr>
        <w:rPr>
          <w:i/>
          <w:iCs/>
        </w:rPr>
      </w:pPr>
      <w:r w:rsidRPr="004C190E">
        <w:rPr>
          <w:i/>
          <w:iCs/>
        </w:rPr>
        <w:t xml:space="preserve">Ad 3) </w:t>
      </w:r>
      <w:r w:rsidR="00325B06" w:rsidRPr="004C190E">
        <w:rPr>
          <w:i/>
          <w:iCs/>
        </w:rPr>
        <w:t>Digitale stelsel Omgevingswet</w:t>
      </w:r>
    </w:p>
    <w:p w14:paraId="5256CDA6" w14:textId="60F3373C" w:rsidR="00F019C5" w:rsidRDefault="0074515C" w:rsidP="00DD31DD">
      <w:r>
        <w:t xml:space="preserve">Vanuit het Programma Aan de Slag met de Omgevingswet wordt er een nieuw digitaal stelsel gebouwd </w:t>
      </w:r>
      <w:r w:rsidR="003C0F3A">
        <w:t>ter ondersteuning van de Omgevingswet.</w:t>
      </w:r>
      <w:r w:rsidR="00237F5D">
        <w:t xml:space="preserve"> Het DSO zal bij de inwerkingtreding van de Omgevingswet het Omgevingsloket online, het Activiteitenbesluit Internet Module (AIM) en ruimtelijkeplannen.nl </w:t>
      </w:r>
      <w:r w:rsidR="00F10277">
        <w:t>vervangen.</w:t>
      </w:r>
    </w:p>
    <w:p w14:paraId="6D9AD7A7" w14:textId="68502038" w:rsidR="003745B1" w:rsidRDefault="003745B1" w:rsidP="00DD31DD"/>
    <w:p w14:paraId="64F0FC9A" w14:textId="30272402" w:rsidR="003745B1" w:rsidRDefault="003745B1" w:rsidP="00DD31DD">
      <w:r>
        <w:t xml:space="preserve">Voor de gemeente Noordenveld </w:t>
      </w:r>
      <w:r w:rsidR="000D5DB0">
        <w:t>betekent de komst van het DSO dat wij ons moeten voorbereiden op het volgende:</w:t>
      </w:r>
    </w:p>
    <w:p w14:paraId="689D31B9" w14:textId="65190886" w:rsidR="000D5DB0" w:rsidRDefault="000D5DB0" w:rsidP="00A40DEA">
      <w:pPr>
        <w:pStyle w:val="Lijstalinea"/>
        <w:numPr>
          <w:ilvl w:val="0"/>
          <w:numId w:val="15"/>
        </w:numPr>
      </w:pPr>
      <w:r>
        <w:t xml:space="preserve">We </w:t>
      </w:r>
      <w:r w:rsidR="003328B5">
        <w:t>zullen moeten koppelen met de Landelijke voorziening bekendmaken en beschikbaar stellen</w:t>
      </w:r>
      <w:r w:rsidR="00073DEC">
        <w:t xml:space="preserve"> zodat wij Omgevingsdocumenten digitaal beschikbaar kunnen stellen</w:t>
      </w:r>
      <w:r w:rsidR="00F158ED">
        <w:t xml:space="preserve"> (</w:t>
      </w:r>
      <w:r w:rsidR="00DF16BD">
        <w:t>STOP/TPOD</w:t>
      </w:r>
      <w:r w:rsidR="00F158ED">
        <w:t>)</w:t>
      </w:r>
      <w:r w:rsidR="00073DEC">
        <w:t>.</w:t>
      </w:r>
    </w:p>
    <w:p w14:paraId="5588572C" w14:textId="3FD8DCFE" w:rsidR="00DC4392" w:rsidRDefault="00DC4392" w:rsidP="00A40DEA">
      <w:pPr>
        <w:pStyle w:val="Lijstalinea"/>
        <w:numPr>
          <w:ilvl w:val="0"/>
          <w:numId w:val="15"/>
        </w:numPr>
      </w:pPr>
      <w:r>
        <w:t>We zullen toepasbare regels voor vragenbomen in het Omgevingsloket beschikbaar moeten stellen</w:t>
      </w:r>
      <w:r w:rsidR="00F158ED">
        <w:t xml:space="preserve"> conform de Standaard Toepasbare Regels (STTR).</w:t>
      </w:r>
    </w:p>
    <w:p w14:paraId="7DA2C699" w14:textId="322EA4B7" w:rsidR="00B84A2F" w:rsidRDefault="00C632E8" w:rsidP="00A40DEA">
      <w:pPr>
        <w:pStyle w:val="Lijstalinea"/>
        <w:numPr>
          <w:ilvl w:val="0"/>
          <w:numId w:val="15"/>
        </w:numPr>
      </w:pPr>
      <w:r>
        <w:t>We moeten vergunningaanvragen en meldingen moeten kunnen ontvangen en afhandelen. Deze koppeling zal worden verzorgd door het</w:t>
      </w:r>
      <w:r w:rsidR="00BF6F89">
        <w:t xml:space="preserve"> nieuwe zaaksysteem LEEF</w:t>
      </w:r>
      <w:r w:rsidR="00DF16BD">
        <w:t xml:space="preserve"> (STAM)</w:t>
      </w:r>
      <w:r w:rsidR="00BF6F89">
        <w:t>.</w:t>
      </w:r>
    </w:p>
    <w:p w14:paraId="4271CB56" w14:textId="46B7DB5D" w:rsidR="001D781D" w:rsidRDefault="001D781D" w:rsidP="001D781D"/>
    <w:p w14:paraId="7AA869E2" w14:textId="0F8DC54B" w:rsidR="00876161" w:rsidRDefault="001D781D" w:rsidP="00DD31DD">
      <w:r>
        <w:t xml:space="preserve">Daarnaast kunnen we via het nieuwe zaaksysteem LEEF aansluiten bij de samenwerkingsvoorziening van het DSO. Op deze manier kunnen we samen met ketenpartners </w:t>
      </w:r>
      <w:r w:rsidR="00761BCE">
        <w:t xml:space="preserve">aanvragen behandelen via het </w:t>
      </w:r>
      <w:proofErr w:type="spellStart"/>
      <w:r w:rsidR="00761BCE">
        <w:t>webportaal</w:t>
      </w:r>
      <w:proofErr w:type="spellEnd"/>
      <w:r w:rsidR="00761BCE">
        <w:t xml:space="preserve"> van het DSO. Deze aansluiting </w:t>
      </w:r>
      <w:r w:rsidR="00771428">
        <w:t xml:space="preserve">wordt niet verplicht gesteld vanuit het Rijk, maar is een </w:t>
      </w:r>
      <w:r w:rsidR="004C6083">
        <w:t>extra mogelijkheid die bijdraagt aan de doelen van de Omgevingswet.</w:t>
      </w:r>
      <w:r w:rsidR="00603394">
        <w:t xml:space="preserve"> In hoofdstuk 5 gaan wij nader in op de Omgevingswet en de daarbij aangehaakte invoering van de Wet kwaliteitsborging.</w:t>
      </w:r>
    </w:p>
    <w:p w14:paraId="50A1F5E6" w14:textId="0A95601C" w:rsidR="00D70BE3" w:rsidRDefault="00D70BE3">
      <w:pPr>
        <w:spacing w:line="240" w:lineRule="auto"/>
        <w:jc w:val="left"/>
      </w:pPr>
    </w:p>
    <w:p w14:paraId="76792177" w14:textId="19C4A572" w:rsidR="00B20951" w:rsidRDefault="00B20951" w:rsidP="00AF15B9">
      <w:pPr>
        <w:pStyle w:val="Kop1"/>
      </w:pPr>
      <w:bookmarkStart w:id="6" w:name="_Toc60063225"/>
      <w:r>
        <w:t>Vergunningverlening, toezicht en handhaving</w:t>
      </w:r>
      <w:bookmarkEnd w:id="6"/>
    </w:p>
    <w:p w14:paraId="050ECBB1" w14:textId="010D0ACF" w:rsidR="00B20951" w:rsidRDefault="00B20951" w:rsidP="00B20951"/>
    <w:p w14:paraId="6C645008" w14:textId="0D509B8F" w:rsidR="00055E22" w:rsidRDefault="00055E22" w:rsidP="00055E22">
      <w:pPr>
        <w:pStyle w:val="Kop3"/>
      </w:pPr>
      <w:bookmarkStart w:id="7" w:name="_Toc60063226"/>
      <w:r>
        <w:t>3.1</w:t>
      </w:r>
      <w:r w:rsidR="009F3B09">
        <w:tab/>
      </w:r>
      <w:r>
        <w:t>Inleiding</w:t>
      </w:r>
      <w:bookmarkEnd w:id="7"/>
    </w:p>
    <w:p w14:paraId="15CDCEE4" w14:textId="6EE5E267" w:rsidR="009F3B09" w:rsidRDefault="009F3B09" w:rsidP="009F3B09">
      <w:r>
        <w:t xml:space="preserve">In dit hoofdstuk </w:t>
      </w:r>
      <w:r w:rsidRPr="00B97EE8">
        <w:t xml:space="preserve">zal een toelichting worden gegeven op de taken/rol van het team </w:t>
      </w:r>
      <w:r>
        <w:t xml:space="preserve">VTH. </w:t>
      </w:r>
      <w:r w:rsidRPr="00B97EE8">
        <w:t xml:space="preserve">Vervolgens zullen de taken en werkzaamheden in de </w:t>
      </w:r>
      <w:r>
        <w:t xml:space="preserve">hoofdstukken </w:t>
      </w:r>
      <w:r w:rsidR="0024418A">
        <w:t>7</w:t>
      </w:r>
      <w:r w:rsidRPr="00CF4529">
        <w:t xml:space="preserve"> tot en met </w:t>
      </w:r>
      <w:r w:rsidR="0024418A">
        <w:t>9</w:t>
      </w:r>
      <w:r w:rsidRPr="00B97EE8">
        <w:t xml:space="preserve"> per vakgroep worden geprioriteerd en nader worden uitgewerkt in werkplannen.</w:t>
      </w:r>
    </w:p>
    <w:p w14:paraId="1386AF36" w14:textId="77777777" w:rsidR="009F3B09" w:rsidRDefault="009F3B09" w:rsidP="009F3B09">
      <w:pPr>
        <w:spacing w:line="240" w:lineRule="auto"/>
        <w:jc w:val="center"/>
        <w:rPr>
          <w:spacing w:val="0"/>
          <w:sz w:val="20"/>
          <w:szCs w:val="20"/>
        </w:rPr>
      </w:pPr>
      <w:r>
        <w:rPr>
          <w:noProof/>
          <w:spacing w:val="0"/>
          <w:sz w:val="20"/>
          <w:szCs w:val="20"/>
        </w:rPr>
        <w:drawing>
          <wp:inline distT="0" distB="0" distL="0" distR="0" wp14:anchorId="41DB5ADE" wp14:editId="1739D2AA">
            <wp:extent cx="4461114" cy="334800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61114" cy="3348000"/>
                    </a:xfrm>
                    <a:prstGeom prst="rect">
                      <a:avLst/>
                    </a:prstGeom>
                    <a:noFill/>
                  </pic:spPr>
                </pic:pic>
              </a:graphicData>
            </a:graphic>
          </wp:inline>
        </w:drawing>
      </w:r>
    </w:p>
    <w:p w14:paraId="30FC6ECE" w14:textId="77777777" w:rsidR="009F3B09" w:rsidRPr="005E72CA" w:rsidRDefault="009F3B09" w:rsidP="009F3B09">
      <w:pPr>
        <w:rPr>
          <w:i/>
        </w:rPr>
      </w:pPr>
      <w:r>
        <w:rPr>
          <w:i/>
        </w:rPr>
        <w:t>Taken</w:t>
      </w:r>
    </w:p>
    <w:p w14:paraId="5F33938D" w14:textId="77777777" w:rsidR="009F3B09" w:rsidRDefault="009F3B09" w:rsidP="009F3B09">
      <w:r w:rsidRPr="00B97EE8">
        <w:t>De vakgroepen Bijzondere W</w:t>
      </w:r>
      <w:r>
        <w:t>etgeving, Bouwen en Wonen en Handhaving vallen onder de afdeling publiekszaken</w:t>
      </w:r>
      <w:r w:rsidRPr="00B97EE8">
        <w:t>. De taken van de vakgroepen zijn voornamelijk wettelijk voorgeschreven taken die uitvoerend van aard zijn op het gebied van vergunningverlening, toezicht en handhaving (WABO, APV, Bijzondere wetgeving) met betrekking tot de fysieke leefomgeving.</w:t>
      </w:r>
      <w:r>
        <w:t xml:space="preserve"> De medewerkers van de vakgroepen staan veelal direct in contract met onze inwoners, bedrijven en instanties. </w:t>
      </w:r>
    </w:p>
    <w:p w14:paraId="58B06356" w14:textId="77777777" w:rsidR="009F3B09" w:rsidRDefault="009F3B09" w:rsidP="009F3B09"/>
    <w:p w14:paraId="01DFAF4A" w14:textId="2EB12DB8" w:rsidR="009F3B09" w:rsidRDefault="009F3B09" w:rsidP="009F3B09">
      <w:r>
        <w:t>Zoals eerder is aangegeven vallen ook een aantal wettelijke VTH-taken buiten het team VTH. Met de herindeling van afdelingen is ervoor gekozen de medewerkers van de vakgroep Ruimtelijke Ordening en Stedenbouw niet op te splitsen. De medewerkers die VTH-taken verrichten vallen onder de afdeling Beleid en Realisatie. De werkzaamheden van dit team vallen buiten de reikwijdte van de volgende werkplannen.</w:t>
      </w:r>
    </w:p>
    <w:p w14:paraId="5E33C7A1" w14:textId="77777777" w:rsidR="009F3B09" w:rsidRDefault="009F3B09" w:rsidP="009F3B09"/>
    <w:p w14:paraId="7D546393" w14:textId="3ECB4796" w:rsidR="009F3B09" w:rsidRPr="00C87F91" w:rsidRDefault="009F3B09" w:rsidP="009F3B09">
      <w:pPr>
        <w:pStyle w:val="Kop3"/>
      </w:pPr>
      <w:bookmarkStart w:id="8" w:name="_Toc507753963"/>
      <w:bookmarkStart w:id="9" w:name="_Toc529977069"/>
      <w:bookmarkStart w:id="10" w:name="_Toc60063227"/>
      <w:r>
        <w:t xml:space="preserve">3.2 </w:t>
      </w:r>
      <w:r w:rsidRPr="00C87F91">
        <w:tab/>
        <w:t>Visie op VTH-taken</w:t>
      </w:r>
      <w:bookmarkEnd w:id="8"/>
      <w:bookmarkEnd w:id="9"/>
      <w:bookmarkEnd w:id="10"/>
    </w:p>
    <w:p w14:paraId="297CF95D" w14:textId="77777777" w:rsidR="009F3B09" w:rsidRDefault="009F3B09" w:rsidP="009F3B09">
      <w:r>
        <w:t>I</w:t>
      </w:r>
      <w:r w:rsidRPr="008746C5">
        <w:t>n de Omgevingsvisie va</w:t>
      </w:r>
      <w:r>
        <w:t>n de gemeente Noordenveld is</w:t>
      </w:r>
      <w:r w:rsidRPr="008746C5">
        <w:t xml:space="preserve"> vastgesteld dat we in een veilige, gezonde, aantrekkelijke en duurzame omgeving willen wonen, werken, recreëren, opgroeien en leven.</w:t>
      </w:r>
    </w:p>
    <w:p w14:paraId="3A773209" w14:textId="77777777" w:rsidR="009F3B09" w:rsidRPr="00270B27" w:rsidRDefault="009F3B09" w:rsidP="009F3B09"/>
    <w:p w14:paraId="09C76787" w14:textId="59277BAD" w:rsidR="009F3B09" w:rsidRDefault="009F3B09" w:rsidP="009F3B09">
      <w:r w:rsidRPr="004A46A2">
        <w:t xml:space="preserve">Soms kan het gedrag van individuele inwoners of bedrijven bovenstaande visie en/of kernwaarden bedreigen en een risico opleveren voor de leefomgeving. Het is dan aan de gemeente om te zorgen dat de risico's beheersbaar blijven. Er is echter altijd een grens aan de middelen die de gemeente daarvoor kan en wil inzetten. </w:t>
      </w:r>
    </w:p>
    <w:p w14:paraId="5AC06F9E" w14:textId="2386DD16" w:rsidR="00564E5A" w:rsidRDefault="00564E5A" w:rsidP="009F3B09"/>
    <w:p w14:paraId="78156E12" w14:textId="587232B3" w:rsidR="00564E5A" w:rsidRPr="004649AF" w:rsidRDefault="00564E5A" w:rsidP="00564E5A">
      <w:pPr>
        <w:rPr>
          <w:b/>
        </w:rPr>
      </w:pPr>
      <w:r w:rsidRPr="00F343CF">
        <w:lastRenderedPageBreak/>
        <w:t>In de eerste plaats zullen we de uitgangspunten die in het VTH beleid genoemd worden samenvatten</w:t>
      </w:r>
      <w:r>
        <w:t xml:space="preserve"> voordat</w:t>
      </w:r>
      <w:r w:rsidRPr="00F343CF">
        <w:t xml:space="preserve"> we de algemene en specifieke doelstellingen </w:t>
      </w:r>
      <w:r>
        <w:t xml:space="preserve">voor 2021 en 2022 </w:t>
      </w:r>
      <w:r w:rsidRPr="00F343CF">
        <w:t>benoemen</w:t>
      </w:r>
      <w:r>
        <w:t xml:space="preserve"> in de werkplannen per vakgroep</w:t>
      </w:r>
      <w:r w:rsidRPr="00F343CF">
        <w:t xml:space="preserve">. </w:t>
      </w:r>
    </w:p>
    <w:p w14:paraId="692C927C" w14:textId="77777777" w:rsidR="00564E5A" w:rsidRDefault="00564E5A" w:rsidP="00564E5A"/>
    <w:p w14:paraId="6DFC9941" w14:textId="77777777" w:rsidR="00564E5A" w:rsidRPr="00635DC3" w:rsidRDefault="00564E5A" w:rsidP="00564E5A">
      <w:pPr>
        <w:rPr>
          <w:b/>
        </w:rPr>
      </w:pPr>
      <w:r w:rsidRPr="00635DC3">
        <w:rPr>
          <w:b/>
        </w:rPr>
        <w:t>Uitgangspunten voor de uitvoeri</w:t>
      </w:r>
      <w:r>
        <w:rPr>
          <w:b/>
        </w:rPr>
        <w:t>n</w:t>
      </w:r>
      <w:r w:rsidRPr="00635DC3">
        <w:rPr>
          <w:b/>
        </w:rPr>
        <w:t>g van de VTH-taken:</w:t>
      </w:r>
    </w:p>
    <w:p w14:paraId="0E903645" w14:textId="77777777" w:rsidR="00564E5A" w:rsidRDefault="00564E5A" w:rsidP="00A40DEA">
      <w:pPr>
        <w:pStyle w:val="Lijstalinea"/>
        <w:numPr>
          <w:ilvl w:val="0"/>
          <w:numId w:val="9"/>
        </w:numPr>
      </w:pPr>
      <w:r>
        <w:t>De gemeente Noordenveld voert haar vergunningverlening uit vanuit een klantgerichte en vraaggerichte benadering;</w:t>
      </w:r>
    </w:p>
    <w:p w14:paraId="4D7EBF05" w14:textId="77777777" w:rsidR="00564E5A" w:rsidRDefault="00564E5A" w:rsidP="00A40DEA">
      <w:pPr>
        <w:pStyle w:val="Lijstalinea"/>
        <w:numPr>
          <w:ilvl w:val="0"/>
          <w:numId w:val="9"/>
        </w:numPr>
      </w:pPr>
      <w:r>
        <w:t>De gemeente Noordenveld waarborgt rechtszekerheid voor inwoners en ondernemers;</w:t>
      </w:r>
    </w:p>
    <w:p w14:paraId="12730760" w14:textId="77777777" w:rsidR="00564E5A" w:rsidRDefault="00564E5A" w:rsidP="00A40DEA">
      <w:pPr>
        <w:pStyle w:val="Lijstalinea"/>
        <w:numPr>
          <w:ilvl w:val="0"/>
          <w:numId w:val="9"/>
        </w:numPr>
      </w:pPr>
      <w:r>
        <w:t>Nut en noodzaak staan centraal, overbodige regelgeving is onwenselijk;</w:t>
      </w:r>
    </w:p>
    <w:p w14:paraId="61EE9835" w14:textId="77777777" w:rsidR="00564E5A" w:rsidRDefault="00564E5A" w:rsidP="00A40DEA">
      <w:pPr>
        <w:pStyle w:val="Lijstalinea"/>
        <w:numPr>
          <w:ilvl w:val="0"/>
          <w:numId w:val="9"/>
        </w:numPr>
      </w:pPr>
      <w:r>
        <w:t>Bij vergunningverlening wordt er meegedacht en wordt er geredeneerd vanuit oplossingen (ja, tenzij-houding);</w:t>
      </w:r>
    </w:p>
    <w:p w14:paraId="19521B26" w14:textId="77777777" w:rsidR="00564E5A" w:rsidRDefault="00564E5A" w:rsidP="00A40DEA">
      <w:pPr>
        <w:pStyle w:val="Lijstalinea"/>
        <w:numPr>
          <w:ilvl w:val="0"/>
          <w:numId w:val="9"/>
        </w:numPr>
      </w:pPr>
      <w:r>
        <w:t>Er is sprake van eigen verantwoordelijkheid van inwoners, bedrijven en instellingen. Dit geldt zowel in het aanvraagproces van een vergunning als in naleving van de regelgeving;</w:t>
      </w:r>
    </w:p>
    <w:p w14:paraId="7DE837E0" w14:textId="77777777" w:rsidR="00564E5A" w:rsidRDefault="00564E5A" w:rsidP="00A40DEA">
      <w:pPr>
        <w:pStyle w:val="Lijstalinea"/>
        <w:numPr>
          <w:ilvl w:val="0"/>
          <w:numId w:val="9"/>
        </w:numPr>
      </w:pPr>
      <w:r>
        <w:t>Handhaving vindt risicogericht en daar waar mogelijk gebiedsgericht plaats;</w:t>
      </w:r>
    </w:p>
    <w:p w14:paraId="50B4799F" w14:textId="77777777" w:rsidR="00564E5A" w:rsidRDefault="00564E5A" w:rsidP="00A40DEA">
      <w:pPr>
        <w:pStyle w:val="Lijstalinea"/>
        <w:numPr>
          <w:ilvl w:val="0"/>
          <w:numId w:val="9"/>
        </w:numPr>
      </w:pPr>
      <w:r>
        <w:t>Preventief toezicht heeft de voorkeur boven repressieve handhaving.</w:t>
      </w:r>
    </w:p>
    <w:p w14:paraId="1BEA0E80" w14:textId="77777777" w:rsidR="00564E5A" w:rsidRDefault="00564E5A" w:rsidP="009F3B09"/>
    <w:p w14:paraId="7A41CA04" w14:textId="77777777" w:rsidR="00701B17" w:rsidRPr="007B086C" w:rsidRDefault="00701B17" w:rsidP="00701B17">
      <w:pPr>
        <w:pStyle w:val="Kop3"/>
      </w:pPr>
      <w:bookmarkStart w:id="11" w:name="_Toc441127482"/>
      <w:bookmarkStart w:id="12" w:name="_Toc445793011"/>
      <w:bookmarkStart w:id="13" w:name="_Toc507753964"/>
      <w:bookmarkStart w:id="14" w:name="_Toc529977070"/>
      <w:bookmarkStart w:id="15" w:name="_Toc60063228"/>
      <w:r>
        <w:t>3.3</w:t>
      </w:r>
      <w:r w:rsidRPr="00B97EE8">
        <w:tab/>
        <w:t>Personele capaciteit</w:t>
      </w:r>
      <w:bookmarkEnd w:id="11"/>
      <w:bookmarkEnd w:id="12"/>
      <w:bookmarkEnd w:id="13"/>
      <w:bookmarkEnd w:id="14"/>
      <w:bookmarkEnd w:id="15"/>
    </w:p>
    <w:p w14:paraId="48F00373" w14:textId="1E03FD3F" w:rsidR="00701B17" w:rsidRDefault="00701B17" w:rsidP="00701B17">
      <w:pPr>
        <w:rPr>
          <w:rFonts w:eastAsia="Calibri"/>
          <w:lang w:eastAsia="en-US"/>
        </w:rPr>
      </w:pPr>
      <w:r w:rsidRPr="007B086C">
        <w:rPr>
          <w:rFonts w:eastAsia="Calibri"/>
          <w:lang w:eastAsia="en-US"/>
        </w:rPr>
        <w:t xml:space="preserve">Als uitgangspunt voor </w:t>
      </w:r>
      <w:r>
        <w:rPr>
          <w:rFonts w:eastAsia="Calibri"/>
          <w:lang w:eastAsia="en-US"/>
        </w:rPr>
        <w:t xml:space="preserve">de borging van personele capaciteit sluiten we aan bij </w:t>
      </w:r>
      <w:r w:rsidRPr="000B111F">
        <w:rPr>
          <w:rFonts w:eastAsia="Calibri"/>
          <w:lang w:eastAsia="en-US"/>
        </w:rPr>
        <w:t>de kwaliteitscriteria 2.</w:t>
      </w:r>
      <w:r w:rsidR="00720600">
        <w:rPr>
          <w:rFonts w:eastAsia="Calibri"/>
          <w:lang w:eastAsia="en-US"/>
        </w:rPr>
        <w:t>2</w:t>
      </w:r>
      <w:r w:rsidRPr="000B111F">
        <w:rPr>
          <w:rFonts w:eastAsia="Calibri"/>
          <w:lang w:eastAsia="en-US"/>
        </w:rPr>
        <w:t xml:space="preserve"> </w:t>
      </w:r>
      <w:r>
        <w:rPr>
          <w:rFonts w:eastAsia="Calibri"/>
          <w:lang w:eastAsia="en-US"/>
        </w:rPr>
        <w:t>en de door onze raad vastgestelde</w:t>
      </w:r>
      <w:r w:rsidRPr="007B086C">
        <w:rPr>
          <w:rFonts w:eastAsia="Calibri"/>
          <w:lang w:eastAsia="en-US"/>
        </w:rPr>
        <w:t xml:space="preserve"> Verordening Kwaliteit VTH Omgevingsrecht</w:t>
      </w:r>
      <w:r>
        <w:rPr>
          <w:rFonts w:eastAsia="Calibri"/>
          <w:lang w:eastAsia="en-US"/>
        </w:rPr>
        <w:t xml:space="preserve">. </w:t>
      </w:r>
      <w:r w:rsidRPr="007B086C">
        <w:rPr>
          <w:rFonts w:eastAsia="Calibri"/>
          <w:lang w:eastAsia="en-US"/>
        </w:rPr>
        <w:t xml:space="preserve">Met de kwaliteitscriteria voor </w:t>
      </w:r>
      <w:r>
        <w:rPr>
          <w:rFonts w:eastAsia="Calibri"/>
          <w:lang w:eastAsia="en-US"/>
        </w:rPr>
        <w:t xml:space="preserve">de </w:t>
      </w:r>
      <w:r w:rsidRPr="007B086C">
        <w:rPr>
          <w:rFonts w:eastAsia="Calibri"/>
          <w:lang w:eastAsia="en-US"/>
        </w:rPr>
        <w:t>kritieke massa kan een antwoord gegeven worden op de vraag of een organisatie en haar medewerkers in principe in staat zijn om de taken en onderliggende operationele activiteiten uit te voeren, gegeven de minimaal benodigde deskundigheid voor de uitvoering van deze taken en de continuïteit daarvan.</w:t>
      </w:r>
    </w:p>
    <w:p w14:paraId="3AC12054" w14:textId="77777777" w:rsidR="00701B17" w:rsidRDefault="00701B17" w:rsidP="00701B17">
      <w:pPr>
        <w:rPr>
          <w:rFonts w:eastAsia="Calibri"/>
          <w:i/>
          <w:lang w:eastAsia="en-US"/>
        </w:rPr>
      </w:pPr>
    </w:p>
    <w:p w14:paraId="1E021048" w14:textId="77777777" w:rsidR="00701B17" w:rsidRPr="00226954" w:rsidRDefault="00701B17" w:rsidP="00701B17">
      <w:pPr>
        <w:rPr>
          <w:rFonts w:eastAsia="Calibri"/>
          <w:i/>
          <w:lang w:eastAsia="en-US"/>
        </w:rPr>
      </w:pPr>
      <w:r>
        <w:rPr>
          <w:rFonts w:eastAsia="Calibri"/>
          <w:i/>
          <w:lang w:eastAsia="en-US"/>
        </w:rPr>
        <w:t>Onderstaand is dit in beeld gebracht</w:t>
      </w:r>
    </w:p>
    <w:p w14:paraId="503764DC" w14:textId="77777777" w:rsidR="00701B17" w:rsidRPr="007B086C" w:rsidRDefault="00701B17" w:rsidP="00701B17">
      <w:pPr>
        <w:rPr>
          <w:rFonts w:eastAsia="Calibri"/>
          <w:lang w:eastAsia="en-US"/>
        </w:rPr>
      </w:pPr>
    </w:p>
    <w:p w14:paraId="7825296E" w14:textId="77777777" w:rsidR="00701B17" w:rsidRPr="007B086C" w:rsidRDefault="00701B17" w:rsidP="00701B17">
      <w:pPr>
        <w:spacing w:line="240" w:lineRule="auto"/>
        <w:ind w:firstLine="708"/>
        <w:jc w:val="left"/>
        <w:rPr>
          <w:rFonts w:ascii="Verdana" w:eastAsia="Calibri" w:hAnsi="Verdana"/>
          <w:spacing w:val="0"/>
          <w:sz w:val="20"/>
          <w:szCs w:val="20"/>
          <w:lang w:eastAsia="en-US"/>
        </w:rPr>
      </w:pPr>
      <w:r w:rsidRPr="007B086C">
        <w:rPr>
          <w:rFonts w:ascii="Verdana" w:eastAsia="Calibri" w:hAnsi="Verdana"/>
          <w:noProof/>
          <w:spacing w:val="0"/>
          <w:sz w:val="20"/>
          <w:szCs w:val="20"/>
        </w:rPr>
        <w:drawing>
          <wp:anchor distT="0" distB="0" distL="114300" distR="114300" simplePos="0" relativeHeight="251686912" behindDoc="1" locked="0" layoutInCell="1" allowOverlap="1" wp14:anchorId="4EFC3D28" wp14:editId="3DC2FA67">
            <wp:simplePos x="0" y="0"/>
            <wp:positionH relativeFrom="column">
              <wp:posOffset>4445</wp:posOffset>
            </wp:positionH>
            <wp:positionV relativeFrom="paragraph">
              <wp:posOffset>4445</wp:posOffset>
            </wp:positionV>
            <wp:extent cx="5059680" cy="2981325"/>
            <wp:effectExtent l="0" t="0" r="7620" b="9525"/>
            <wp:wrapTight wrapText="bothSides">
              <wp:wrapPolygon edited="0">
                <wp:start x="0" y="0"/>
                <wp:lineTo x="0" y="21531"/>
                <wp:lineTo x="21551" y="21531"/>
                <wp:lineTo x="21551" y="0"/>
                <wp:lineTo x="0" y="0"/>
              </wp:wrapPolygon>
            </wp:wrapTight>
            <wp:docPr id="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9680" cy="2981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B3552D" w14:textId="77777777" w:rsidR="00701B17" w:rsidRDefault="00701B17" w:rsidP="00701B17">
      <w:pPr>
        <w:spacing w:line="240" w:lineRule="auto"/>
        <w:ind w:left="547" w:hanging="547"/>
        <w:rPr>
          <w:rFonts w:eastAsia="Calibri"/>
          <w:i/>
          <w:iCs/>
          <w:color w:val="000000"/>
          <w:spacing w:val="0"/>
          <w:kern w:val="24"/>
          <w:sz w:val="20"/>
          <w:szCs w:val="20"/>
        </w:rPr>
      </w:pPr>
    </w:p>
    <w:p w14:paraId="2ED76EB3" w14:textId="77777777" w:rsidR="00701B17" w:rsidRDefault="00701B17" w:rsidP="00701B17">
      <w:pPr>
        <w:spacing w:line="240" w:lineRule="auto"/>
        <w:ind w:left="547" w:hanging="547"/>
        <w:rPr>
          <w:rFonts w:eastAsia="Calibri"/>
          <w:i/>
          <w:iCs/>
          <w:color w:val="000000"/>
          <w:spacing w:val="0"/>
          <w:kern w:val="24"/>
          <w:sz w:val="20"/>
          <w:szCs w:val="20"/>
        </w:rPr>
      </w:pPr>
    </w:p>
    <w:p w14:paraId="19BE8A38" w14:textId="77777777" w:rsidR="00701B17" w:rsidRDefault="00701B17" w:rsidP="00701B17">
      <w:pPr>
        <w:spacing w:line="240" w:lineRule="auto"/>
        <w:ind w:left="547" w:hanging="547"/>
        <w:rPr>
          <w:rFonts w:eastAsia="Calibri"/>
          <w:i/>
          <w:iCs/>
          <w:color w:val="000000"/>
          <w:spacing w:val="0"/>
          <w:kern w:val="24"/>
          <w:sz w:val="20"/>
          <w:szCs w:val="20"/>
        </w:rPr>
      </w:pPr>
    </w:p>
    <w:p w14:paraId="3DC93ADE" w14:textId="77777777" w:rsidR="00701B17" w:rsidRDefault="00701B17" w:rsidP="00701B17">
      <w:pPr>
        <w:spacing w:line="240" w:lineRule="auto"/>
        <w:ind w:left="547" w:hanging="547"/>
        <w:rPr>
          <w:rFonts w:eastAsia="Calibri"/>
          <w:i/>
          <w:iCs/>
          <w:color w:val="000000"/>
          <w:spacing w:val="0"/>
          <w:kern w:val="24"/>
          <w:sz w:val="20"/>
          <w:szCs w:val="20"/>
        </w:rPr>
      </w:pPr>
    </w:p>
    <w:p w14:paraId="6BE43D26" w14:textId="77777777" w:rsidR="00701B17" w:rsidRDefault="00701B17" w:rsidP="00701B17">
      <w:pPr>
        <w:spacing w:line="240" w:lineRule="auto"/>
        <w:ind w:left="547" w:hanging="547"/>
        <w:rPr>
          <w:rFonts w:eastAsia="Calibri"/>
          <w:i/>
          <w:iCs/>
          <w:color w:val="000000"/>
          <w:spacing w:val="0"/>
          <w:kern w:val="24"/>
          <w:sz w:val="20"/>
          <w:szCs w:val="20"/>
        </w:rPr>
      </w:pPr>
    </w:p>
    <w:p w14:paraId="2E0AC73A" w14:textId="77777777" w:rsidR="00701B17" w:rsidRDefault="00701B17" w:rsidP="00701B17">
      <w:pPr>
        <w:spacing w:line="240" w:lineRule="auto"/>
        <w:ind w:left="547" w:hanging="547"/>
        <w:rPr>
          <w:rFonts w:eastAsia="Calibri"/>
          <w:i/>
          <w:iCs/>
          <w:color w:val="000000"/>
          <w:spacing w:val="0"/>
          <w:kern w:val="24"/>
          <w:sz w:val="20"/>
          <w:szCs w:val="20"/>
        </w:rPr>
      </w:pPr>
    </w:p>
    <w:p w14:paraId="6E89CF9D" w14:textId="77777777" w:rsidR="00701B17" w:rsidRDefault="00701B17" w:rsidP="00701B17">
      <w:pPr>
        <w:spacing w:line="240" w:lineRule="auto"/>
        <w:ind w:left="547" w:hanging="547"/>
        <w:rPr>
          <w:rFonts w:eastAsia="Calibri"/>
          <w:i/>
          <w:iCs/>
          <w:color w:val="000000"/>
          <w:spacing w:val="0"/>
          <w:kern w:val="24"/>
          <w:sz w:val="20"/>
          <w:szCs w:val="20"/>
        </w:rPr>
      </w:pPr>
    </w:p>
    <w:p w14:paraId="37EEA82E" w14:textId="77777777" w:rsidR="00701B17" w:rsidRDefault="00701B17" w:rsidP="00701B17">
      <w:pPr>
        <w:spacing w:line="240" w:lineRule="auto"/>
        <w:ind w:left="547" w:hanging="547"/>
        <w:rPr>
          <w:rFonts w:eastAsia="Calibri"/>
          <w:i/>
          <w:iCs/>
          <w:color w:val="000000"/>
          <w:spacing w:val="0"/>
          <w:kern w:val="24"/>
          <w:sz w:val="20"/>
          <w:szCs w:val="20"/>
        </w:rPr>
      </w:pPr>
    </w:p>
    <w:p w14:paraId="59B6C726" w14:textId="77777777" w:rsidR="00701B17" w:rsidRDefault="00701B17" w:rsidP="00701B17">
      <w:pPr>
        <w:spacing w:line="240" w:lineRule="auto"/>
        <w:ind w:left="547" w:hanging="547"/>
        <w:rPr>
          <w:rFonts w:eastAsia="Calibri"/>
          <w:i/>
          <w:iCs/>
          <w:color w:val="000000"/>
          <w:spacing w:val="0"/>
          <w:kern w:val="24"/>
          <w:sz w:val="20"/>
          <w:szCs w:val="20"/>
        </w:rPr>
      </w:pPr>
    </w:p>
    <w:p w14:paraId="5402DFDC" w14:textId="77777777" w:rsidR="00701B17" w:rsidRDefault="00701B17" w:rsidP="00701B17">
      <w:pPr>
        <w:spacing w:line="240" w:lineRule="auto"/>
        <w:ind w:left="547" w:hanging="547"/>
        <w:rPr>
          <w:rFonts w:eastAsia="Calibri"/>
          <w:i/>
          <w:iCs/>
          <w:color w:val="000000"/>
          <w:spacing w:val="0"/>
          <w:kern w:val="24"/>
          <w:sz w:val="20"/>
          <w:szCs w:val="20"/>
        </w:rPr>
      </w:pPr>
    </w:p>
    <w:p w14:paraId="0D52D9B6" w14:textId="77777777" w:rsidR="00701B17" w:rsidRDefault="00701B17" w:rsidP="00701B17">
      <w:pPr>
        <w:spacing w:line="240" w:lineRule="auto"/>
        <w:ind w:left="547" w:hanging="547"/>
        <w:rPr>
          <w:rFonts w:eastAsia="Calibri"/>
          <w:i/>
          <w:iCs/>
          <w:color w:val="000000"/>
          <w:spacing w:val="0"/>
          <w:kern w:val="24"/>
          <w:sz w:val="20"/>
          <w:szCs w:val="20"/>
        </w:rPr>
      </w:pPr>
    </w:p>
    <w:p w14:paraId="3E76C5FA" w14:textId="77777777" w:rsidR="00701B17" w:rsidRDefault="00701B17" w:rsidP="00701B17">
      <w:pPr>
        <w:spacing w:line="240" w:lineRule="auto"/>
        <w:ind w:left="547" w:hanging="547"/>
        <w:rPr>
          <w:rFonts w:eastAsia="Calibri"/>
          <w:i/>
          <w:iCs/>
          <w:color w:val="000000"/>
          <w:spacing w:val="0"/>
          <w:kern w:val="24"/>
          <w:sz w:val="20"/>
          <w:szCs w:val="20"/>
        </w:rPr>
      </w:pPr>
    </w:p>
    <w:p w14:paraId="6D95DDC3" w14:textId="77777777" w:rsidR="00701B17" w:rsidRDefault="00701B17" w:rsidP="00701B17">
      <w:pPr>
        <w:spacing w:line="240" w:lineRule="auto"/>
        <w:ind w:left="547" w:hanging="547"/>
        <w:rPr>
          <w:rFonts w:eastAsia="Calibri"/>
          <w:i/>
          <w:iCs/>
          <w:color w:val="000000"/>
          <w:spacing w:val="0"/>
          <w:kern w:val="24"/>
          <w:sz w:val="20"/>
          <w:szCs w:val="20"/>
        </w:rPr>
      </w:pPr>
    </w:p>
    <w:p w14:paraId="296968CB" w14:textId="77777777" w:rsidR="00701B17" w:rsidRDefault="00701B17" w:rsidP="00701B17">
      <w:pPr>
        <w:spacing w:line="240" w:lineRule="auto"/>
        <w:ind w:left="547" w:hanging="547"/>
        <w:rPr>
          <w:rFonts w:eastAsia="Calibri"/>
          <w:i/>
          <w:iCs/>
          <w:color w:val="000000"/>
          <w:spacing w:val="0"/>
          <w:kern w:val="24"/>
          <w:sz w:val="20"/>
          <w:szCs w:val="20"/>
        </w:rPr>
      </w:pPr>
    </w:p>
    <w:p w14:paraId="4BE5FD66" w14:textId="77777777" w:rsidR="00701B17" w:rsidRDefault="00701B17" w:rsidP="00701B17">
      <w:pPr>
        <w:spacing w:line="240" w:lineRule="auto"/>
        <w:ind w:left="547" w:hanging="547"/>
        <w:rPr>
          <w:rFonts w:eastAsia="Calibri"/>
          <w:i/>
          <w:iCs/>
          <w:color w:val="000000"/>
          <w:spacing w:val="0"/>
          <w:kern w:val="24"/>
          <w:sz w:val="20"/>
          <w:szCs w:val="20"/>
        </w:rPr>
      </w:pPr>
    </w:p>
    <w:p w14:paraId="51372119" w14:textId="77777777" w:rsidR="00701B17" w:rsidRDefault="00701B17" w:rsidP="00701B17">
      <w:pPr>
        <w:spacing w:line="240" w:lineRule="auto"/>
        <w:ind w:left="547" w:hanging="547"/>
        <w:rPr>
          <w:rFonts w:eastAsia="Calibri"/>
          <w:i/>
          <w:iCs/>
          <w:color w:val="000000"/>
          <w:spacing w:val="0"/>
          <w:kern w:val="24"/>
          <w:sz w:val="20"/>
          <w:szCs w:val="20"/>
        </w:rPr>
      </w:pPr>
    </w:p>
    <w:p w14:paraId="4AFD9D44" w14:textId="77777777" w:rsidR="00701B17" w:rsidRDefault="00701B17" w:rsidP="00701B17">
      <w:pPr>
        <w:spacing w:line="240" w:lineRule="auto"/>
        <w:ind w:left="547" w:hanging="547"/>
        <w:rPr>
          <w:rFonts w:eastAsia="Calibri"/>
          <w:i/>
          <w:iCs/>
          <w:color w:val="000000"/>
          <w:spacing w:val="0"/>
          <w:kern w:val="24"/>
          <w:sz w:val="20"/>
          <w:szCs w:val="20"/>
        </w:rPr>
      </w:pPr>
    </w:p>
    <w:p w14:paraId="7E8703BB" w14:textId="77777777" w:rsidR="00701B17" w:rsidRDefault="00701B17" w:rsidP="00701B17">
      <w:pPr>
        <w:spacing w:line="240" w:lineRule="auto"/>
        <w:jc w:val="left"/>
        <w:rPr>
          <w:rFonts w:eastAsia="Calibri"/>
          <w:i/>
          <w:iCs/>
          <w:color w:val="000000"/>
          <w:spacing w:val="0"/>
          <w:kern w:val="24"/>
          <w:sz w:val="20"/>
          <w:szCs w:val="20"/>
        </w:rPr>
      </w:pPr>
    </w:p>
    <w:p w14:paraId="1CA70875" w14:textId="77777777" w:rsidR="00701B17" w:rsidRDefault="00701B17" w:rsidP="00701B17">
      <w:pPr>
        <w:spacing w:line="240" w:lineRule="auto"/>
        <w:jc w:val="left"/>
        <w:rPr>
          <w:rFonts w:eastAsia="Calibri"/>
          <w:i/>
          <w:iCs/>
          <w:color w:val="000000"/>
          <w:spacing w:val="0"/>
          <w:kern w:val="24"/>
          <w:sz w:val="20"/>
          <w:szCs w:val="20"/>
        </w:rPr>
      </w:pPr>
    </w:p>
    <w:p w14:paraId="5F160BF8" w14:textId="77777777" w:rsidR="00055E22" w:rsidRDefault="00055E22" w:rsidP="00055E22"/>
    <w:p w14:paraId="4E68EFAE" w14:textId="77777777" w:rsidR="00E32C38" w:rsidRDefault="00E32C38" w:rsidP="00E32C38">
      <w:pPr>
        <w:spacing w:line="240" w:lineRule="auto"/>
        <w:jc w:val="left"/>
        <w:rPr>
          <w:rFonts w:eastAsia="Calibri"/>
          <w:i/>
          <w:iCs/>
          <w:color w:val="000000"/>
          <w:spacing w:val="0"/>
          <w:kern w:val="24"/>
          <w:sz w:val="20"/>
          <w:szCs w:val="20"/>
        </w:rPr>
      </w:pPr>
    </w:p>
    <w:p w14:paraId="74DC7978" w14:textId="77777777" w:rsidR="00E32C38" w:rsidRDefault="00E32C38" w:rsidP="00E32C38">
      <w:pPr>
        <w:rPr>
          <w:b/>
          <w:bCs/>
        </w:rPr>
      </w:pPr>
      <w:r w:rsidRPr="00E32C38">
        <w:rPr>
          <w:rFonts w:eastAsia="Calibri"/>
          <w:b/>
          <w:bCs/>
          <w:sz w:val="16"/>
          <w:szCs w:val="16"/>
        </w:rPr>
        <w:t>Model kwaliteitscriteria</w:t>
      </w:r>
      <w:r w:rsidRPr="00E32C38">
        <w:rPr>
          <w:b/>
          <w:bCs/>
        </w:rPr>
        <w:t xml:space="preserve"> </w:t>
      </w:r>
    </w:p>
    <w:p w14:paraId="76AA42C7" w14:textId="484A746D" w:rsidR="00545BB0" w:rsidRDefault="00545BB0" w:rsidP="00E32C38">
      <w:pPr>
        <w:rPr>
          <w:b/>
          <w:bCs/>
        </w:rPr>
      </w:pPr>
      <w:r w:rsidRPr="00E32C38">
        <w:rPr>
          <w:b/>
          <w:bCs/>
        </w:rPr>
        <w:br w:type="page"/>
      </w:r>
    </w:p>
    <w:p w14:paraId="0EC80D01" w14:textId="77777777" w:rsidR="003178F6" w:rsidRPr="004A04E7" w:rsidRDefault="003178F6" w:rsidP="003178F6">
      <w:pPr>
        <w:rPr>
          <w:rFonts w:eastAsia="Calibri"/>
          <w:u w:val="single"/>
        </w:rPr>
      </w:pPr>
      <w:r w:rsidRPr="004A04E7">
        <w:rPr>
          <w:rFonts w:eastAsia="Calibri"/>
          <w:u w:val="single"/>
        </w:rPr>
        <w:lastRenderedPageBreak/>
        <w:t>Toelichting op het model kwaliteitscriteria</w:t>
      </w:r>
    </w:p>
    <w:p w14:paraId="2BA785A7" w14:textId="77777777" w:rsidR="003178F6" w:rsidRDefault="003178F6" w:rsidP="003178F6">
      <w:pPr>
        <w:spacing w:line="240" w:lineRule="auto"/>
        <w:rPr>
          <w:rFonts w:eastAsia="Calibri"/>
          <w:i/>
          <w:iCs/>
          <w:color w:val="000000"/>
          <w:spacing w:val="0"/>
          <w:kern w:val="24"/>
          <w:sz w:val="20"/>
          <w:szCs w:val="20"/>
        </w:rPr>
      </w:pPr>
    </w:p>
    <w:p w14:paraId="54BF2A8A" w14:textId="77777777" w:rsidR="003178F6" w:rsidRPr="004A04E7" w:rsidRDefault="003178F6" w:rsidP="003178F6">
      <w:pPr>
        <w:rPr>
          <w:i/>
        </w:rPr>
      </w:pPr>
      <w:r w:rsidRPr="004A04E7">
        <w:rPr>
          <w:rFonts w:eastAsia="Calibri"/>
          <w:i/>
        </w:rPr>
        <w:t xml:space="preserve">Deskundigheid </w:t>
      </w:r>
    </w:p>
    <w:p w14:paraId="44CFC5ED" w14:textId="77777777" w:rsidR="003178F6" w:rsidRPr="007B086C" w:rsidRDefault="003178F6" w:rsidP="00A40DEA">
      <w:pPr>
        <w:pStyle w:val="Lijstalinea"/>
        <w:numPr>
          <w:ilvl w:val="0"/>
          <w:numId w:val="10"/>
        </w:numPr>
      </w:pPr>
      <w:r w:rsidRPr="004A04E7">
        <w:rPr>
          <w:rFonts w:eastAsia="Calibri"/>
        </w:rPr>
        <w:t xml:space="preserve">Opleiding: de minimale basisopleiding en een indicatie van de aard en de omvang van de benodigde aanvullende opleidingen waarmee de kennis is te verkrijgen. </w:t>
      </w:r>
    </w:p>
    <w:p w14:paraId="71E8EE1C" w14:textId="77777777" w:rsidR="003178F6" w:rsidRPr="007B086C" w:rsidRDefault="003178F6" w:rsidP="00A40DEA">
      <w:pPr>
        <w:pStyle w:val="Lijstalinea"/>
        <w:numPr>
          <w:ilvl w:val="0"/>
          <w:numId w:val="10"/>
        </w:numPr>
      </w:pPr>
      <w:r w:rsidRPr="004A04E7">
        <w:rPr>
          <w:rFonts w:eastAsia="Calibri"/>
        </w:rPr>
        <w:t xml:space="preserve">Werkervaring: het minimale aantal jaren relevante werkervaring die men nodig heeft om de taak zelfstandig uit te kunnen voeren. </w:t>
      </w:r>
    </w:p>
    <w:p w14:paraId="1003A049" w14:textId="77777777" w:rsidR="003178F6" w:rsidRPr="007B086C" w:rsidRDefault="003178F6" w:rsidP="00A40DEA">
      <w:pPr>
        <w:pStyle w:val="Lijstalinea"/>
        <w:numPr>
          <w:ilvl w:val="0"/>
          <w:numId w:val="10"/>
        </w:numPr>
      </w:pPr>
      <w:r w:rsidRPr="004A04E7">
        <w:rPr>
          <w:rFonts w:eastAsia="Calibri"/>
        </w:rPr>
        <w:t xml:space="preserve">Aanvullende kennis: de minimaal benodigde basiskennis en diepgaande kennis voor de zelfstandige uitvoering van de taak, in aanvulling op de opleidingen. </w:t>
      </w:r>
    </w:p>
    <w:p w14:paraId="7628CA96" w14:textId="77777777" w:rsidR="003178F6" w:rsidRPr="007B086C" w:rsidRDefault="003178F6" w:rsidP="003178F6">
      <w:pPr>
        <w:rPr>
          <w:rFonts w:eastAsia="Calibri"/>
          <w:i/>
          <w:iCs/>
        </w:rPr>
      </w:pPr>
    </w:p>
    <w:p w14:paraId="15F0D3EE" w14:textId="77777777" w:rsidR="003178F6" w:rsidRPr="00FF5D36" w:rsidRDefault="003178F6" w:rsidP="003178F6">
      <w:pPr>
        <w:rPr>
          <w:i/>
          <w:iCs/>
        </w:rPr>
      </w:pPr>
      <w:r w:rsidRPr="00FF5D36">
        <w:rPr>
          <w:rFonts w:eastAsia="Calibri"/>
          <w:i/>
          <w:iCs/>
        </w:rPr>
        <w:t xml:space="preserve">Continuïteit </w:t>
      </w:r>
    </w:p>
    <w:p w14:paraId="52FF199E" w14:textId="77777777" w:rsidR="003178F6" w:rsidRPr="007B086C" w:rsidRDefault="003178F6" w:rsidP="00A40DEA">
      <w:pPr>
        <w:pStyle w:val="Lijstalinea"/>
        <w:numPr>
          <w:ilvl w:val="0"/>
          <w:numId w:val="8"/>
        </w:numPr>
      </w:pPr>
      <w:r w:rsidRPr="004A04E7">
        <w:rPr>
          <w:rFonts w:eastAsia="Calibri"/>
        </w:rPr>
        <w:t xml:space="preserve">Frequentie: de minimale frequentie per jaar waarmee een taak zelfstandig moet worden uitgevoerd om de deskundigheid te behouden. </w:t>
      </w:r>
    </w:p>
    <w:p w14:paraId="1F86992B" w14:textId="77777777" w:rsidR="003178F6" w:rsidRPr="007B086C" w:rsidRDefault="003178F6" w:rsidP="00A40DEA">
      <w:pPr>
        <w:pStyle w:val="Lijstalinea"/>
        <w:numPr>
          <w:ilvl w:val="0"/>
          <w:numId w:val="8"/>
        </w:numPr>
      </w:pPr>
      <w:r w:rsidRPr="004A04E7">
        <w:rPr>
          <w:rFonts w:eastAsia="Calibri"/>
        </w:rPr>
        <w:t xml:space="preserve">Aantal: het minimale aantal medewerkers met de omschreven deskundigheid en frequentie waarover de organisatie moet kunnen beschikken om de noodzakelijke deskundigheid te kunnen borgen. </w:t>
      </w:r>
    </w:p>
    <w:p w14:paraId="09AEC723" w14:textId="77777777" w:rsidR="003178F6" w:rsidRDefault="003178F6" w:rsidP="00A40DEA">
      <w:pPr>
        <w:pStyle w:val="Lijstalinea"/>
        <w:numPr>
          <w:ilvl w:val="0"/>
          <w:numId w:val="8"/>
        </w:numPr>
      </w:pPr>
      <w:r w:rsidRPr="004A04E7">
        <w:rPr>
          <w:rFonts w:eastAsia="Calibri"/>
        </w:rPr>
        <w:t xml:space="preserve">Borging: de omgeving waar deze activiteiten uitgevoerd moeten worden (binnen de overheid of uitbesteed) en de mogelijkheden die er zijn om in te huren. </w:t>
      </w:r>
    </w:p>
    <w:p w14:paraId="111A4C41" w14:textId="77777777" w:rsidR="003178F6" w:rsidRDefault="003178F6" w:rsidP="003178F6">
      <w:pPr>
        <w:spacing w:line="240" w:lineRule="auto"/>
        <w:contextualSpacing/>
        <w:rPr>
          <w:spacing w:val="0"/>
          <w:sz w:val="20"/>
          <w:szCs w:val="20"/>
        </w:rPr>
      </w:pPr>
    </w:p>
    <w:p w14:paraId="38EC187B" w14:textId="77777777" w:rsidR="003178F6" w:rsidRDefault="003178F6" w:rsidP="003178F6">
      <w:r w:rsidRPr="00655FFB">
        <w:t>In onderstaand schema staat de beschikbare capaciteit van de vakgroep</w:t>
      </w:r>
      <w:r>
        <w:t>en</w:t>
      </w:r>
      <w:r w:rsidRPr="00655FFB">
        <w:t xml:space="preserve"> Bijzondere Wetgeving</w:t>
      </w:r>
      <w:r>
        <w:t>, Bouwen en Wonen en Toezicht en Handhaving</w:t>
      </w:r>
      <w:r w:rsidRPr="00655FFB">
        <w:t xml:space="preserve"> voor de uitvoering van het VTH programma.</w:t>
      </w:r>
    </w:p>
    <w:p w14:paraId="5473E95E" w14:textId="77777777" w:rsidR="003178F6" w:rsidRDefault="003178F6" w:rsidP="003178F6">
      <w:pPr>
        <w:spacing w:line="240" w:lineRule="auto"/>
        <w:contextualSpacing/>
        <w:rPr>
          <w:spacing w:val="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ayout w:type="fixed"/>
        <w:tblCellMar>
          <w:left w:w="70" w:type="dxa"/>
          <w:right w:w="70" w:type="dxa"/>
        </w:tblCellMar>
        <w:tblLook w:val="0000" w:firstRow="0" w:lastRow="0" w:firstColumn="0" w:lastColumn="0" w:noHBand="0" w:noVBand="0"/>
      </w:tblPr>
      <w:tblGrid>
        <w:gridCol w:w="6449"/>
        <w:gridCol w:w="992"/>
        <w:gridCol w:w="1560"/>
      </w:tblGrid>
      <w:tr w:rsidR="003178F6" w:rsidRPr="004B25BB" w14:paraId="3AC816F8" w14:textId="77777777" w:rsidTr="00590D88">
        <w:trPr>
          <w:cantSplit/>
        </w:trPr>
        <w:tc>
          <w:tcPr>
            <w:tcW w:w="6449" w:type="dxa"/>
            <w:tcBorders>
              <w:bottom w:val="single" w:sz="4" w:space="0" w:color="auto"/>
            </w:tcBorders>
            <w:shd w:val="clear" w:color="auto" w:fill="C6D9F1"/>
          </w:tcPr>
          <w:p w14:paraId="7DCCAE4F" w14:textId="77777777" w:rsidR="003178F6" w:rsidRPr="004A04E7" w:rsidRDefault="003178F6" w:rsidP="00590D88">
            <w:pPr>
              <w:rPr>
                <w:b/>
              </w:rPr>
            </w:pPr>
            <w:r w:rsidRPr="004A04E7">
              <w:rPr>
                <w:b/>
              </w:rPr>
              <w:t>Vakgroep Bijzondere Wetgeving</w:t>
            </w:r>
          </w:p>
        </w:tc>
        <w:tc>
          <w:tcPr>
            <w:tcW w:w="992" w:type="dxa"/>
            <w:tcBorders>
              <w:bottom w:val="single" w:sz="4" w:space="0" w:color="auto"/>
            </w:tcBorders>
            <w:shd w:val="clear" w:color="auto" w:fill="C6D9F1"/>
          </w:tcPr>
          <w:p w14:paraId="304813DF" w14:textId="77777777" w:rsidR="003178F6" w:rsidRPr="004A04E7" w:rsidRDefault="003178F6" w:rsidP="00590D88">
            <w:pPr>
              <w:rPr>
                <w:b/>
              </w:rPr>
            </w:pPr>
            <w:r w:rsidRPr="004A04E7">
              <w:rPr>
                <w:b/>
              </w:rPr>
              <w:t>Fte</w:t>
            </w:r>
          </w:p>
          <w:p w14:paraId="582F1F90" w14:textId="77777777" w:rsidR="003178F6" w:rsidRPr="004A04E7" w:rsidRDefault="003178F6" w:rsidP="00590D88">
            <w:pPr>
              <w:rPr>
                <w:b/>
              </w:rPr>
            </w:pPr>
          </w:p>
        </w:tc>
        <w:tc>
          <w:tcPr>
            <w:tcW w:w="1560" w:type="dxa"/>
            <w:tcBorders>
              <w:bottom w:val="single" w:sz="4" w:space="0" w:color="auto"/>
            </w:tcBorders>
            <w:shd w:val="clear" w:color="auto" w:fill="C6D9F1"/>
          </w:tcPr>
          <w:p w14:paraId="22DAB114" w14:textId="77777777" w:rsidR="003178F6" w:rsidRPr="004A04E7" w:rsidRDefault="003178F6" w:rsidP="00590D88">
            <w:pPr>
              <w:rPr>
                <w:b/>
              </w:rPr>
            </w:pPr>
            <w:r w:rsidRPr="004A04E7">
              <w:rPr>
                <w:b/>
              </w:rPr>
              <w:t>Beschikbare uren/ jaar.</w:t>
            </w:r>
          </w:p>
        </w:tc>
      </w:tr>
      <w:tr w:rsidR="003178F6" w:rsidRPr="004B25BB" w14:paraId="43065734" w14:textId="77777777" w:rsidTr="00590D88">
        <w:trPr>
          <w:cantSplit/>
        </w:trPr>
        <w:tc>
          <w:tcPr>
            <w:tcW w:w="6449" w:type="dxa"/>
            <w:shd w:val="clear" w:color="auto" w:fill="auto"/>
          </w:tcPr>
          <w:p w14:paraId="2926059B" w14:textId="77777777" w:rsidR="003178F6" w:rsidRPr="004B25BB" w:rsidRDefault="003178F6" w:rsidP="00590D88">
            <w:r w:rsidRPr="004B25BB">
              <w:t>Medewerker beleidsuitvoering II</w:t>
            </w:r>
          </w:p>
        </w:tc>
        <w:tc>
          <w:tcPr>
            <w:tcW w:w="992" w:type="dxa"/>
            <w:shd w:val="clear" w:color="auto" w:fill="auto"/>
          </w:tcPr>
          <w:p w14:paraId="32B1D929" w14:textId="77777777" w:rsidR="003178F6" w:rsidRPr="004B25BB" w:rsidRDefault="003178F6" w:rsidP="00590D88">
            <w:r w:rsidRPr="004B25BB">
              <w:t>1</w:t>
            </w:r>
          </w:p>
        </w:tc>
        <w:tc>
          <w:tcPr>
            <w:tcW w:w="1560" w:type="dxa"/>
            <w:shd w:val="clear" w:color="auto" w:fill="auto"/>
          </w:tcPr>
          <w:p w14:paraId="6BE4C92B" w14:textId="77777777" w:rsidR="003178F6" w:rsidRPr="004B25BB" w:rsidRDefault="003178F6" w:rsidP="00590D88">
            <w:r w:rsidRPr="004B25BB">
              <w:t>1400</w:t>
            </w:r>
          </w:p>
        </w:tc>
      </w:tr>
      <w:tr w:rsidR="003178F6" w:rsidRPr="004B25BB" w14:paraId="14738073" w14:textId="77777777" w:rsidTr="00590D88">
        <w:trPr>
          <w:cantSplit/>
        </w:trPr>
        <w:tc>
          <w:tcPr>
            <w:tcW w:w="6449" w:type="dxa"/>
            <w:shd w:val="clear" w:color="auto" w:fill="auto"/>
          </w:tcPr>
          <w:p w14:paraId="654C44F9" w14:textId="2BBB8FB1" w:rsidR="003178F6" w:rsidRPr="004B25BB" w:rsidRDefault="003178F6" w:rsidP="00590D88">
            <w:r w:rsidRPr="004B25BB">
              <w:t xml:space="preserve">Medewerker beleidsuitvoering </w:t>
            </w:r>
            <w:r w:rsidR="00660D71">
              <w:t xml:space="preserve">III </w:t>
            </w:r>
          </w:p>
        </w:tc>
        <w:tc>
          <w:tcPr>
            <w:tcW w:w="992" w:type="dxa"/>
            <w:shd w:val="clear" w:color="auto" w:fill="auto"/>
          </w:tcPr>
          <w:p w14:paraId="39FEF18E" w14:textId="77777777" w:rsidR="003178F6" w:rsidRPr="004B25BB" w:rsidRDefault="003178F6" w:rsidP="00590D88">
            <w:r w:rsidRPr="004B25BB">
              <w:t>1</w:t>
            </w:r>
          </w:p>
        </w:tc>
        <w:tc>
          <w:tcPr>
            <w:tcW w:w="1560" w:type="dxa"/>
            <w:shd w:val="clear" w:color="auto" w:fill="auto"/>
          </w:tcPr>
          <w:p w14:paraId="04859A0C" w14:textId="50765DC0" w:rsidR="003178F6" w:rsidRPr="004B25BB" w:rsidRDefault="003178F6" w:rsidP="00590D88">
            <w:pPr>
              <w:rPr>
                <w:highlight w:val="yellow"/>
              </w:rPr>
            </w:pPr>
            <w:r>
              <w:t>1244</w:t>
            </w:r>
          </w:p>
        </w:tc>
      </w:tr>
      <w:tr w:rsidR="003178F6" w:rsidRPr="004B25BB" w14:paraId="07A5655E" w14:textId="77777777" w:rsidTr="00590D88">
        <w:trPr>
          <w:cantSplit/>
        </w:trPr>
        <w:tc>
          <w:tcPr>
            <w:tcW w:w="6449" w:type="dxa"/>
            <w:shd w:val="clear" w:color="auto" w:fill="auto"/>
          </w:tcPr>
          <w:p w14:paraId="2E137732" w14:textId="77777777" w:rsidR="003178F6" w:rsidRPr="004B25BB" w:rsidRDefault="003178F6" w:rsidP="00590D88">
            <w:r w:rsidRPr="004B25BB">
              <w:t>Medewerker beleidsuitvoering I</w:t>
            </w:r>
            <w:r>
              <w:t>V</w:t>
            </w:r>
          </w:p>
        </w:tc>
        <w:tc>
          <w:tcPr>
            <w:tcW w:w="992" w:type="dxa"/>
            <w:shd w:val="clear" w:color="auto" w:fill="auto"/>
          </w:tcPr>
          <w:p w14:paraId="3BD09494" w14:textId="77777777" w:rsidR="003178F6" w:rsidRPr="004B25BB" w:rsidRDefault="003178F6" w:rsidP="00590D88">
            <w:r w:rsidRPr="004B25BB">
              <w:t>0,64</w:t>
            </w:r>
          </w:p>
        </w:tc>
        <w:tc>
          <w:tcPr>
            <w:tcW w:w="1560" w:type="dxa"/>
            <w:shd w:val="clear" w:color="auto" w:fill="auto"/>
          </w:tcPr>
          <w:p w14:paraId="4BE0BC52" w14:textId="77777777" w:rsidR="003178F6" w:rsidRPr="004B25BB" w:rsidRDefault="003178F6" w:rsidP="00590D88">
            <w:r>
              <w:t>892</w:t>
            </w:r>
          </w:p>
        </w:tc>
      </w:tr>
      <w:tr w:rsidR="003178F6" w:rsidRPr="004B25BB" w14:paraId="1787D661" w14:textId="77777777" w:rsidTr="00590D88">
        <w:trPr>
          <w:cantSplit/>
          <w:trHeight w:val="227"/>
        </w:trPr>
        <w:tc>
          <w:tcPr>
            <w:tcW w:w="6449" w:type="dxa"/>
            <w:shd w:val="clear" w:color="auto" w:fill="C6D9F1"/>
          </w:tcPr>
          <w:p w14:paraId="7132BADF" w14:textId="77777777" w:rsidR="003178F6" w:rsidRPr="00BF6B58" w:rsidRDefault="003178F6" w:rsidP="00590D88">
            <w:pPr>
              <w:rPr>
                <w:b/>
              </w:rPr>
            </w:pPr>
            <w:r w:rsidRPr="00BF6B58">
              <w:rPr>
                <w:b/>
              </w:rPr>
              <w:t>Totaal aantal beschikbare fte’s en uren per jaar</w:t>
            </w:r>
          </w:p>
        </w:tc>
        <w:tc>
          <w:tcPr>
            <w:tcW w:w="992" w:type="dxa"/>
            <w:shd w:val="clear" w:color="auto" w:fill="C6D9F1"/>
          </w:tcPr>
          <w:p w14:paraId="4237E9CF" w14:textId="77777777" w:rsidR="003178F6" w:rsidRPr="00BF6B58" w:rsidRDefault="003178F6" w:rsidP="00590D88">
            <w:pPr>
              <w:rPr>
                <w:b/>
              </w:rPr>
            </w:pPr>
            <w:r w:rsidRPr="00BF6B58">
              <w:rPr>
                <w:b/>
              </w:rPr>
              <w:t>2,64 fte</w:t>
            </w:r>
          </w:p>
        </w:tc>
        <w:tc>
          <w:tcPr>
            <w:tcW w:w="1560" w:type="dxa"/>
            <w:shd w:val="clear" w:color="auto" w:fill="C6D9F1"/>
          </w:tcPr>
          <w:p w14:paraId="76117A25" w14:textId="77777777" w:rsidR="003178F6" w:rsidRPr="00BF6B58" w:rsidRDefault="003178F6" w:rsidP="00590D88">
            <w:pPr>
              <w:rPr>
                <w:b/>
              </w:rPr>
            </w:pPr>
            <w:r>
              <w:rPr>
                <w:b/>
              </w:rPr>
              <w:t>3540</w:t>
            </w:r>
          </w:p>
        </w:tc>
      </w:tr>
    </w:tbl>
    <w:p w14:paraId="5138014F" w14:textId="77777777" w:rsidR="003178F6" w:rsidRDefault="003178F6" w:rsidP="003178F6">
      <w:pPr>
        <w:spacing w:line="240" w:lineRule="auto"/>
        <w:rPr>
          <w:spacing w:val="0"/>
          <w:sz w:val="16"/>
          <w:szCs w:val="16"/>
        </w:rPr>
      </w:pPr>
      <w:r>
        <w:rPr>
          <w:spacing w:val="0"/>
          <w:sz w:val="16"/>
          <w:szCs w:val="16"/>
        </w:rPr>
        <w:t>⃰ 1 4 uur per week OR werkzaamheden</w:t>
      </w:r>
    </w:p>
    <w:p w14:paraId="6C9704C5" w14:textId="77777777" w:rsidR="003178F6" w:rsidRDefault="003178F6" w:rsidP="003178F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ayout w:type="fixed"/>
        <w:tblCellMar>
          <w:left w:w="70" w:type="dxa"/>
          <w:right w:w="70" w:type="dxa"/>
        </w:tblCellMar>
        <w:tblLook w:val="0000" w:firstRow="0" w:lastRow="0" w:firstColumn="0" w:lastColumn="0" w:noHBand="0" w:noVBand="0"/>
      </w:tblPr>
      <w:tblGrid>
        <w:gridCol w:w="6449"/>
        <w:gridCol w:w="992"/>
        <w:gridCol w:w="1560"/>
      </w:tblGrid>
      <w:tr w:rsidR="003178F6" w:rsidRPr="00B97EE8" w14:paraId="6BC712CE" w14:textId="77777777" w:rsidTr="00590D88">
        <w:trPr>
          <w:cantSplit/>
        </w:trPr>
        <w:tc>
          <w:tcPr>
            <w:tcW w:w="6449" w:type="dxa"/>
            <w:tcBorders>
              <w:bottom w:val="single" w:sz="4" w:space="0" w:color="auto"/>
            </w:tcBorders>
            <w:shd w:val="clear" w:color="auto" w:fill="C6D9F1"/>
          </w:tcPr>
          <w:p w14:paraId="789EE7EF" w14:textId="77777777" w:rsidR="003178F6" w:rsidRPr="004A04E7" w:rsidRDefault="003178F6" w:rsidP="00590D88">
            <w:pPr>
              <w:rPr>
                <w:b/>
              </w:rPr>
            </w:pPr>
            <w:r w:rsidRPr="004A04E7">
              <w:rPr>
                <w:b/>
              </w:rPr>
              <w:t>Vakgroep Bouwen en Wonen</w:t>
            </w:r>
          </w:p>
        </w:tc>
        <w:tc>
          <w:tcPr>
            <w:tcW w:w="992" w:type="dxa"/>
            <w:tcBorders>
              <w:bottom w:val="single" w:sz="4" w:space="0" w:color="auto"/>
            </w:tcBorders>
            <w:shd w:val="clear" w:color="auto" w:fill="C6D9F1"/>
          </w:tcPr>
          <w:p w14:paraId="0334AB19" w14:textId="77777777" w:rsidR="003178F6" w:rsidRPr="004A04E7" w:rsidRDefault="003178F6" w:rsidP="00590D88">
            <w:pPr>
              <w:rPr>
                <w:b/>
              </w:rPr>
            </w:pPr>
            <w:r w:rsidRPr="004A04E7">
              <w:rPr>
                <w:b/>
              </w:rPr>
              <w:t>Fte</w:t>
            </w:r>
          </w:p>
          <w:p w14:paraId="16948785" w14:textId="77777777" w:rsidR="003178F6" w:rsidRPr="004A04E7" w:rsidRDefault="003178F6" w:rsidP="00590D88">
            <w:pPr>
              <w:rPr>
                <w:b/>
              </w:rPr>
            </w:pPr>
          </w:p>
        </w:tc>
        <w:tc>
          <w:tcPr>
            <w:tcW w:w="1560" w:type="dxa"/>
            <w:tcBorders>
              <w:bottom w:val="single" w:sz="4" w:space="0" w:color="auto"/>
            </w:tcBorders>
            <w:shd w:val="clear" w:color="auto" w:fill="C6D9F1"/>
          </w:tcPr>
          <w:p w14:paraId="5B1FBDF4" w14:textId="77777777" w:rsidR="003178F6" w:rsidRPr="004A04E7" w:rsidRDefault="003178F6" w:rsidP="00590D88">
            <w:pPr>
              <w:rPr>
                <w:b/>
              </w:rPr>
            </w:pPr>
            <w:r w:rsidRPr="004A04E7">
              <w:rPr>
                <w:b/>
              </w:rPr>
              <w:t>Beschikbare uren/ jaar.</w:t>
            </w:r>
          </w:p>
        </w:tc>
      </w:tr>
      <w:tr w:rsidR="003178F6" w:rsidRPr="00B97EE8" w14:paraId="1E308AB0" w14:textId="77777777" w:rsidTr="00590D88">
        <w:trPr>
          <w:cantSplit/>
        </w:trPr>
        <w:tc>
          <w:tcPr>
            <w:tcW w:w="6449" w:type="dxa"/>
            <w:shd w:val="clear" w:color="auto" w:fill="auto"/>
          </w:tcPr>
          <w:p w14:paraId="4F294885" w14:textId="77777777" w:rsidR="003178F6" w:rsidRPr="00B97EE8" w:rsidRDefault="003178F6" w:rsidP="00590D88">
            <w:r w:rsidRPr="00B97EE8">
              <w:t>Medewerker beleidsuitvoering I</w:t>
            </w:r>
          </w:p>
        </w:tc>
        <w:tc>
          <w:tcPr>
            <w:tcW w:w="992" w:type="dxa"/>
            <w:shd w:val="clear" w:color="auto" w:fill="auto"/>
          </w:tcPr>
          <w:p w14:paraId="7DCFEE81" w14:textId="77777777" w:rsidR="003178F6" w:rsidRPr="00B97EE8" w:rsidRDefault="003178F6" w:rsidP="00590D88">
            <w:r w:rsidRPr="00B97EE8">
              <w:t>1</w:t>
            </w:r>
          </w:p>
        </w:tc>
        <w:tc>
          <w:tcPr>
            <w:tcW w:w="1560" w:type="dxa"/>
            <w:shd w:val="clear" w:color="auto" w:fill="auto"/>
          </w:tcPr>
          <w:p w14:paraId="2CFDC30D" w14:textId="77777777" w:rsidR="003178F6" w:rsidRPr="00B97EE8" w:rsidRDefault="003178F6" w:rsidP="00590D88">
            <w:r w:rsidRPr="00B97EE8">
              <w:t>1400</w:t>
            </w:r>
          </w:p>
        </w:tc>
      </w:tr>
      <w:tr w:rsidR="003178F6" w:rsidRPr="00B97EE8" w14:paraId="794178C0" w14:textId="77777777" w:rsidTr="00590D88">
        <w:trPr>
          <w:cantSplit/>
        </w:trPr>
        <w:tc>
          <w:tcPr>
            <w:tcW w:w="6449" w:type="dxa"/>
            <w:shd w:val="clear" w:color="auto" w:fill="auto"/>
          </w:tcPr>
          <w:p w14:paraId="474547EC" w14:textId="77777777" w:rsidR="003178F6" w:rsidRPr="00B97EE8" w:rsidRDefault="003178F6" w:rsidP="00590D88">
            <w:r w:rsidRPr="00B97EE8">
              <w:t>Medewerker beleidsuitvoering III</w:t>
            </w:r>
          </w:p>
        </w:tc>
        <w:tc>
          <w:tcPr>
            <w:tcW w:w="992" w:type="dxa"/>
            <w:shd w:val="clear" w:color="auto" w:fill="auto"/>
          </w:tcPr>
          <w:p w14:paraId="47E4F53C" w14:textId="77777777" w:rsidR="003178F6" w:rsidRPr="00B97EE8" w:rsidRDefault="003178F6" w:rsidP="00590D88">
            <w:r w:rsidRPr="00B97EE8">
              <w:t>1</w:t>
            </w:r>
          </w:p>
        </w:tc>
        <w:tc>
          <w:tcPr>
            <w:tcW w:w="1560" w:type="dxa"/>
            <w:shd w:val="clear" w:color="auto" w:fill="auto"/>
          </w:tcPr>
          <w:p w14:paraId="35A0EA18" w14:textId="77777777" w:rsidR="003178F6" w:rsidRPr="00B97EE8" w:rsidRDefault="003178F6" w:rsidP="00590D88">
            <w:r w:rsidRPr="00B97EE8">
              <w:t>1400</w:t>
            </w:r>
          </w:p>
        </w:tc>
      </w:tr>
      <w:tr w:rsidR="003178F6" w:rsidRPr="00B97EE8" w14:paraId="05C5F0E5" w14:textId="77777777" w:rsidTr="00590D88">
        <w:trPr>
          <w:cantSplit/>
        </w:trPr>
        <w:tc>
          <w:tcPr>
            <w:tcW w:w="6449" w:type="dxa"/>
            <w:shd w:val="clear" w:color="auto" w:fill="auto"/>
          </w:tcPr>
          <w:p w14:paraId="5FC25C61" w14:textId="77777777" w:rsidR="003178F6" w:rsidRPr="00B97EE8" w:rsidRDefault="003178F6" w:rsidP="00590D88">
            <w:r w:rsidRPr="00B97EE8">
              <w:t xml:space="preserve">Medewerker beleidsuitvoering III </w:t>
            </w:r>
          </w:p>
        </w:tc>
        <w:tc>
          <w:tcPr>
            <w:tcW w:w="992" w:type="dxa"/>
            <w:shd w:val="clear" w:color="auto" w:fill="auto"/>
          </w:tcPr>
          <w:p w14:paraId="3E5ECE2E" w14:textId="77777777" w:rsidR="003178F6" w:rsidRPr="00B97EE8" w:rsidRDefault="003178F6" w:rsidP="00590D88">
            <w:r w:rsidRPr="00B97EE8">
              <w:t>1</w:t>
            </w:r>
          </w:p>
        </w:tc>
        <w:tc>
          <w:tcPr>
            <w:tcW w:w="1560" w:type="dxa"/>
            <w:shd w:val="clear" w:color="auto" w:fill="auto"/>
          </w:tcPr>
          <w:p w14:paraId="5618857D" w14:textId="77777777" w:rsidR="003178F6" w:rsidRPr="00B97EE8" w:rsidRDefault="003178F6" w:rsidP="00590D88">
            <w:r w:rsidRPr="00B97EE8">
              <w:t>1244</w:t>
            </w:r>
            <w:r>
              <w:t>*2</w:t>
            </w:r>
          </w:p>
        </w:tc>
      </w:tr>
      <w:tr w:rsidR="003178F6" w:rsidRPr="00B97EE8" w14:paraId="0BC07F59" w14:textId="77777777" w:rsidTr="00590D88">
        <w:trPr>
          <w:cantSplit/>
        </w:trPr>
        <w:tc>
          <w:tcPr>
            <w:tcW w:w="6449" w:type="dxa"/>
            <w:shd w:val="clear" w:color="auto" w:fill="auto"/>
          </w:tcPr>
          <w:p w14:paraId="15B7248F" w14:textId="77777777" w:rsidR="003178F6" w:rsidRPr="00B97EE8" w:rsidRDefault="003178F6" w:rsidP="00590D88">
            <w:r w:rsidRPr="00B97EE8">
              <w:t>Medewerker beleidsuitvoering III</w:t>
            </w:r>
          </w:p>
        </w:tc>
        <w:tc>
          <w:tcPr>
            <w:tcW w:w="992" w:type="dxa"/>
            <w:shd w:val="clear" w:color="auto" w:fill="auto"/>
          </w:tcPr>
          <w:p w14:paraId="2E025199" w14:textId="77777777" w:rsidR="003178F6" w:rsidRPr="00B97EE8" w:rsidRDefault="003178F6" w:rsidP="00590D88">
            <w:r w:rsidRPr="00B97EE8">
              <w:t>1</w:t>
            </w:r>
          </w:p>
        </w:tc>
        <w:tc>
          <w:tcPr>
            <w:tcW w:w="1560" w:type="dxa"/>
            <w:shd w:val="clear" w:color="auto" w:fill="auto"/>
          </w:tcPr>
          <w:p w14:paraId="2A0137A5" w14:textId="77777777" w:rsidR="003178F6" w:rsidRPr="00B97EE8" w:rsidRDefault="003178F6" w:rsidP="00590D88">
            <w:r w:rsidRPr="00B97EE8">
              <w:t>1400</w:t>
            </w:r>
          </w:p>
        </w:tc>
      </w:tr>
      <w:tr w:rsidR="003178F6" w:rsidRPr="00B97EE8" w14:paraId="5990E9E9" w14:textId="77777777" w:rsidTr="00590D88">
        <w:trPr>
          <w:cantSplit/>
        </w:trPr>
        <w:tc>
          <w:tcPr>
            <w:tcW w:w="6449" w:type="dxa"/>
            <w:shd w:val="clear" w:color="auto" w:fill="auto"/>
          </w:tcPr>
          <w:p w14:paraId="72E23AF7" w14:textId="77777777" w:rsidR="003178F6" w:rsidRPr="00B97EE8" w:rsidRDefault="003178F6" w:rsidP="00590D88">
            <w:r w:rsidRPr="00B97EE8">
              <w:t>Medewerker beleidsuitvoering III</w:t>
            </w:r>
          </w:p>
        </w:tc>
        <w:tc>
          <w:tcPr>
            <w:tcW w:w="992" w:type="dxa"/>
            <w:shd w:val="clear" w:color="auto" w:fill="auto"/>
          </w:tcPr>
          <w:p w14:paraId="6BFD1A6D" w14:textId="77777777" w:rsidR="003178F6" w:rsidRPr="00B97EE8" w:rsidRDefault="003178F6" w:rsidP="00590D88">
            <w:r w:rsidRPr="00B97EE8">
              <w:t>0,61</w:t>
            </w:r>
          </w:p>
        </w:tc>
        <w:tc>
          <w:tcPr>
            <w:tcW w:w="1560" w:type="dxa"/>
            <w:shd w:val="clear" w:color="auto" w:fill="auto"/>
          </w:tcPr>
          <w:p w14:paraId="67EBBBCF" w14:textId="77777777" w:rsidR="003178F6" w:rsidRPr="00B97EE8" w:rsidRDefault="003178F6" w:rsidP="00590D88">
            <w:r w:rsidRPr="00B97EE8">
              <w:t>856</w:t>
            </w:r>
          </w:p>
        </w:tc>
      </w:tr>
      <w:tr w:rsidR="003178F6" w:rsidRPr="00B97EE8" w14:paraId="5A6B8021" w14:textId="77777777" w:rsidTr="00590D88">
        <w:trPr>
          <w:cantSplit/>
          <w:trHeight w:val="227"/>
        </w:trPr>
        <w:tc>
          <w:tcPr>
            <w:tcW w:w="6449" w:type="dxa"/>
            <w:shd w:val="clear" w:color="auto" w:fill="C6D9F1"/>
          </w:tcPr>
          <w:p w14:paraId="276A7732" w14:textId="77777777" w:rsidR="003178F6" w:rsidRPr="00BF6B58" w:rsidRDefault="003178F6" w:rsidP="00590D88">
            <w:pPr>
              <w:rPr>
                <w:b/>
              </w:rPr>
            </w:pPr>
            <w:r w:rsidRPr="00BF6B58">
              <w:rPr>
                <w:b/>
              </w:rPr>
              <w:t>Totaal aantal beschikbare fte’s en uren per jaar</w:t>
            </w:r>
          </w:p>
        </w:tc>
        <w:tc>
          <w:tcPr>
            <w:tcW w:w="992" w:type="dxa"/>
            <w:shd w:val="clear" w:color="auto" w:fill="C6D9F1"/>
          </w:tcPr>
          <w:p w14:paraId="3A6B940E" w14:textId="77777777" w:rsidR="003178F6" w:rsidRPr="00BF6B58" w:rsidRDefault="003178F6" w:rsidP="00590D88">
            <w:pPr>
              <w:rPr>
                <w:b/>
              </w:rPr>
            </w:pPr>
            <w:r w:rsidRPr="00BF6B58">
              <w:rPr>
                <w:b/>
              </w:rPr>
              <w:t>4,61  fte</w:t>
            </w:r>
          </w:p>
        </w:tc>
        <w:tc>
          <w:tcPr>
            <w:tcW w:w="1560" w:type="dxa"/>
            <w:shd w:val="clear" w:color="auto" w:fill="C6D9F1"/>
          </w:tcPr>
          <w:p w14:paraId="4C1B9D39" w14:textId="77777777" w:rsidR="003178F6" w:rsidRPr="00BF6B58" w:rsidRDefault="003178F6" w:rsidP="00590D88">
            <w:pPr>
              <w:rPr>
                <w:b/>
              </w:rPr>
            </w:pPr>
            <w:r w:rsidRPr="00BF6B58">
              <w:rPr>
                <w:b/>
              </w:rPr>
              <w:t>6300</w:t>
            </w:r>
          </w:p>
        </w:tc>
      </w:tr>
    </w:tbl>
    <w:p w14:paraId="691F4575" w14:textId="77777777" w:rsidR="003178F6" w:rsidRDefault="003178F6" w:rsidP="003178F6">
      <w:pPr>
        <w:spacing w:line="240" w:lineRule="auto"/>
        <w:rPr>
          <w:spacing w:val="0"/>
          <w:sz w:val="16"/>
          <w:szCs w:val="16"/>
        </w:rPr>
      </w:pPr>
      <w:r>
        <w:rPr>
          <w:spacing w:val="0"/>
          <w:sz w:val="16"/>
          <w:szCs w:val="16"/>
        </w:rPr>
        <w:t>*2 4 uur per week BHV werkzaamheden</w:t>
      </w:r>
    </w:p>
    <w:p w14:paraId="6FB880AD" w14:textId="77777777" w:rsidR="003178F6" w:rsidRDefault="003178F6" w:rsidP="003178F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ayout w:type="fixed"/>
        <w:tblCellMar>
          <w:left w:w="70" w:type="dxa"/>
          <w:right w:w="70" w:type="dxa"/>
        </w:tblCellMar>
        <w:tblLook w:val="0000" w:firstRow="0" w:lastRow="0" w:firstColumn="0" w:lastColumn="0" w:noHBand="0" w:noVBand="0"/>
      </w:tblPr>
      <w:tblGrid>
        <w:gridCol w:w="6449"/>
        <w:gridCol w:w="992"/>
        <w:gridCol w:w="1560"/>
      </w:tblGrid>
      <w:tr w:rsidR="003178F6" w:rsidRPr="00B97EE8" w14:paraId="54BDE2D2" w14:textId="77777777" w:rsidTr="00590D88">
        <w:trPr>
          <w:cantSplit/>
        </w:trPr>
        <w:tc>
          <w:tcPr>
            <w:tcW w:w="6449" w:type="dxa"/>
            <w:tcBorders>
              <w:bottom w:val="single" w:sz="4" w:space="0" w:color="auto"/>
            </w:tcBorders>
            <w:shd w:val="clear" w:color="auto" w:fill="C6D9F1"/>
          </w:tcPr>
          <w:p w14:paraId="142D71A0" w14:textId="24C8EB58" w:rsidR="003178F6" w:rsidRPr="004A04E7" w:rsidRDefault="003178F6" w:rsidP="00590D88">
            <w:pPr>
              <w:rPr>
                <w:b/>
              </w:rPr>
            </w:pPr>
            <w:r w:rsidRPr="004A04E7">
              <w:rPr>
                <w:b/>
              </w:rPr>
              <w:t xml:space="preserve">Front Office </w:t>
            </w:r>
            <w:r w:rsidR="00767935">
              <w:rPr>
                <w:b/>
              </w:rPr>
              <w:t>(administratief)</w:t>
            </w:r>
          </w:p>
        </w:tc>
        <w:tc>
          <w:tcPr>
            <w:tcW w:w="992" w:type="dxa"/>
            <w:tcBorders>
              <w:bottom w:val="single" w:sz="4" w:space="0" w:color="auto"/>
            </w:tcBorders>
            <w:shd w:val="clear" w:color="auto" w:fill="C6D9F1"/>
          </w:tcPr>
          <w:p w14:paraId="2E6CB582" w14:textId="77777777" w:rsidR="003178F6" w:rsidRPr="004A04E7" w:rsidRDefault="003178F6" w:rsidP="00590D88">
            <w:pPr>
              <w:rPr>
                <w:b/>
              </w:rPr>
            </w:pPr>
            <w:r w:rsidRPr="004A04E7">
              <w:rPr>
                <w:b/>
              </w:rPr>
              <w:t>Fte</w:t>
            </w:r>
          </w:p>
          <w:p w14:paraId="1B7C006A" w14:textId="77777777" w:rsidR="003178F6" w:rsidRPr="00B97EE8" w:rsidRDefault="003178F6" w:rsidP="00590D88"/>
        </w:tc>
        <w:tc>
          <w:tcPr>
            <w:tcW w:w="1560" w:type="dxa"/>
            <w:tcBorders>
              <w:bottom w:val="single" w:sz="4" w:space="0" w:color="auto"/>
            </w:tcBorders>
            <w:shd w:val="clear" w:color="auto" w:fill="C6D9F1"/>
          </w:tcPr>
          <w:p w14:paraId="7F28A138" w14:textId="77777777" w:rsidR="003178F6" w:rsidRPr="004A04E7" w:rsidRDefault="003178F6" w:rsidP="00590D88">
            <w:pPr>
              <w:rPr>
                <w:b/>
              </w:rPr>
            </w:pPr>
            <w:r w:rsidRPr="004A04E7">
              <w:rPr>
                <w:b/>
              </w:rPr>
              <w:t>Beschikbare uren/ jaar.</w:t>
            </w:r>
          </w:p>
        </w:tc>
      </w:tr>
      <w:tr w:rsidR="003178F6" w:rsidRPr="00B97EE8" w14:paraId="3D471345" w14:textId="77777777" w:rsidTr="00590D88">
        <w:trPr>
          <w:cantSplit/>
        </w:trPr>
        <w:tc>
          <w:tcPr>
            <w:tcW w:w="6449" w:type="dxa"/>
            <w:shd w:val="clear" w:color="auto" w:fill="auto"/>
          </w:tcPr>
          <w:p w14:paraId="13B36756" w14:textId="77777777" w:rsidR="003178F6" w:rsidRPr="00B97EE8" w:rsidRDefault="003178F6" w:rsidP="00590D88">
            <w:r>
              <w:t>Medewerk</w:t>
            </w:r>
            <w:r w:rsidRPr="00634E94">
              <w:t>er administratie en secretarieel IV</w:t>
            </w:r>
            <w:r>
              <w:t xml:space="preserve"> (front office)</w:t>
            </w:r>
          </w:p>
        </w:tc>
        <w:tc>
          <w:tcPr>
            <w:tcW w:w="992" w:type="dxa"/>
            <w:shd w:val="clear" w:color="auto" w:fill="auto"/>
          </w:tcPr>
          <w:p w14:paraId="649007EF" w14:textId="77777777" w:rsidR="003178F6" w:rsidRPr="00B97EE8" w:rsidRDefault="003178F6" w:rsidP="00590D88">
            <w:r>
              <w:t>0,94</w:t>
            </w:r>
          </w:p>
        </w:tc>
        <w:tc>
          <w:tcPr>
            <w:tcW w:w="1560" w:type="dxa"/>
            <w:shd w:val="clear" w:color="auto" w:fill="auto"/>
          </w:tcPr>
          <w:p w14:paraId="048D56C9" w14:textId="77777777" w:rsidR="003178F6" w:rsidRPr="00B97EE8" w:rsidRDefault="003178F6" w:rsidP="00590D88">
            <w:r>
              <w:t>1316</w:t>
            </w:r>
          </w:p>
        </w:tc>
      </w:tr>
      <w:tr w:rsidR="003178F6" w:rsidRPr="00B97EE8" w14:paraId="6B9B0008" w14:textId="77777777" w:rsidTr="00590D88">
        <w:trPr>
          <w:cantSplit/>
        </w:trPr>
        <w:tc>
          <w:tcPr>
            <w:tcW w:w="6449" w:type="dxa"/>
            <w:shd w:val="clear" w:color="auto" w:fill="auto"/>
          </w:tcPr>
          <w:p w14:paraId="6ABB0505" w14:textId="055E3667" w:rsidR="003178F6" w:rsidRPr="00B97EE8" w:rsidRDefault="003178F6" w:rsidP="00590D88">
            <w:r>
              <w:t>Medewerk</w:t>
            </w:r>
            <w:r w:rsidRPr="00634E94">
              <w:t>er administratie en secretarieel IV</w:t>
            </w:r>
            <w:r>
              <w:t xml:space="preserve"> (front office)</w:t>
            </w:r>
            <w:r w:rsidR="00D606E9">
              <w:t xml:space="preserve"> nog de vraag wat we met de functie van Martine gaan doen. Even navragen bij Albertus</w:t>
            </w:r>
          </w:p>
        </w:tc>
        <w:tc>
          <w:tcPr>
            <w:tcW w:w="992" w:type="dxa"/>
            <w:shd w:val="clear" w:color="auto" w:fill="auto"/>
          </w:tcPr>
          <w:p w14:paraId="23BC918C" w14:textId="1962FB4E" w:rsidR="003178F6" w:rsidRPr="00B97EE8" w:rsidRDefault="003178F6" w:rsidP="00590D88"/>
        </w:tc>
        <w:tc>
          <w:tcPr>
            <w:tcW w:w="1560" w:type="dxa"/>
            <w:shd w:val="clear" w:color="auto" w:fill="auto"/>
          </w:tcPr>
          <w:p w14:paraId="14285D96" w14:textId="67F76823" w:rsidR="003178F6" w:rsidRPr="00B97EE8" w:rsidRDefault="003178F6" w:rsidP="00590D88"/>
        </w:tc>
      </w:tr>
      <w:tr w:rsidR="003178F6" w:rsidRPr="00B97EE8" w14:paraId="7E81ECDA" w14:textId="77777777" w:rsidTr="00590D88">
        <w:trPr>
          <w:cantSplit/>
          <w:trHeight w:val="227"/>
        </w:trPr>
        <w:tc>
          <w:tcPr>
            <w:tcW w:w="6449" w:type="dxa"/>
            <w:shd w:val="clear" w:color="auto" w:fill="C6D9F1"/>
          </w:tcPr>
          <w:p w14:paraId="345D2A1E" w14:textId="77777777" w:rsidR="003178F6" w:rsidRPr="00BF6B58" w:rsidRDefault="003178F6" w:rsidP="00590D88">
            <w:pPr>
              <w:rPr>
                <w:b/>
              </w:rPr>
            </w:pPr>
            <w:r w:rsidRPr="00BF6B58">
              <w:rPr>
                <w:b/>
              </w:rPr>
              <w:t>Totaal aantal beschikbare fte’s en uren per jaar</w:t>
            </w:r>
          </w:p>
        </w:tc>
        <w:tc>
          <w:tcPr>
            <w:tcW w:w="992" w:type="dxa"/>
            <w:shd w:val="clear" w:color="auto" w:fill="C6D9F1"/>
          </w:tcPr>
          <w:p w14:paraId="75259A6F" w14:textId="77777777" w:rsidR="003178F6" w:rsidRPr="00BF6B58" w:rsidRDefault="003178F6" w:rsidP="00590D88">
            <w:pPr>
              <w:rPr>
                <w:b/>
              </w:rPr>
            </w:pPr>
            <w:r w:rsidRPr="00BF6B58">
              <w:rPr>
                <w:b/>
              </w:rPr>
              <w:t>1,72 fte</w:t>
            </w:r>
          </w:p>
        </w:tc>
        <w:tc>
          <w:tcPr>
            <w:tcW w:w="1560" w:type="dxa"/>
            <w:shd w:val="clear" w:color="auto" w:fill="C6D9F1"/>
          </w:tcPr>
          <w:p w14:paraId="3EA296DA" w14:textId="77777777" w:rsidR="003178F6" w:rsidRPr="00BF6B58" w:rsidRDefault="003178F6" w:rsidP="00590D88">
            <w:pPr>
              <w:rPr>
                <w:b/>
              </w:rPr>
            </w:pPr>
            <w:r w:rsidRPr="00BF6B58">
              <w:rPr>
                <w:b/>
              </w:rPr>
              <w:t>2093</w:t>
            </w:r>
          </w:p>
        </w:tc>
      </w:tr>
    </w:tbl>
    <w:p w14:paraId="15732475" w14:textId="77777777" w:rsidR="003178F6" w:rsidRDefault="003178F6" w:rsidP="003178F6">
      <w:pPr>
        <w:spacing w:line="240" w:lineRule="auto"/>
        <w:jc w:val="left"/>
        <w:rPr>
          <w:b/>
        </w:rPr>
      </w:pPr>
      <w:r>
        <w:rPr>
          <w:b/>
        </w:rPr>
        <w:br w:type="page"/>
      </w:r>
    </w:p>
    <w:p w14:paraId="7D4A567F" w14:textId="77777777" w:rsidR="003178F6" w:rsidRDefault="003178F6" w:rsidP="003178F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ayout w:type="fixed"/>
        <w:tblCellMar>
          <w:left w:w="70" w:type="dxa"/>
          <w:right w:w="70" w:type="dxa"/>
        </w:tblCellMar>
        <w:tblLook w:val="0000" w:firstRow="0" w:lastRow="0" w:firstColumn="0" w:lastColumn="0" w:noHBand="0" w:noVBand="0"/>
      </w:tblPr>
      <w:tblGrid>
        <w:gridCol w:w="6449"/>
        <w:gridCol w:w="992"/>
        <w:gridCol w:w="1560"/>
      </w:tblGrid>
      <w:tr w:rsidR="003178F6" w:rsidRPr="00B97EE8" w14:paraId="238B6171" w14:textId="77777777" w:rsidTr="00590D88">
        <w:trPr>
          <w:cantSplit/>
        </w:trPr>
        <w:tc>
          <w:tcPr>
            <w:tcW w:w="6449" w:type="dxa"/>
            <w:tcBorders>
              <w:bottom w:val="single" w:sz="4" w:space="0" w:color="auto"/>
            </w:tcBorders>
            <w:shd w:val="clear" w:color="auto" w:fill="C6D9F1"/>
          </w:tcPr>
          <w:p w14:paraId="27E5369B" w14:textId="77777777" w:rsidR="003178F6" w:rsidRPr="00B97EE8" w:rsidRDefault="003178F6" w:rsidP="00590D88">
            <w:pPr>
              <w:spacing w:line="240" w:lineRule="auto"/>
              <w:rPr>
                <w:b/>
                <w:spacing w:val="0"/>
                <w:sz w:val="20"/>
                <w:szCs w:val="20"/>
              </w:rPr>
            </w:pPr>
            <w:r>
              <w:rPr>
                <w:b/>
                <w:spacing w:val="0"/>
                <w:sz w:val="20"/>
                <w:szCs w:val="20"/>
              </w:rPr>
              <w:t>Vakgroep Toezicht en Handhaving</w:t>
            </w:r>
          </w:p>
        </w:tc>
        <w:tc>
          <w:tcPr>
            <w:tcW w:w="992" w:type="dxa"/>
            <w:tcBorders>
              <w:bottom w:val="single" w:sz="4" w:space="0" w:color="auto"/>
            </w:tcBorders>
            <w:shd w:val="clear" w:color="auto" w:fill="C6D9F1"/>
          </w:tcPr>
          <w:p w14:paraId="1F6CA483" w14:textId="77777777" w:rsidR="003178F6" w:rsidRPr="00B97EE8" w:rsidRDefault="003178F6" w:rsidP="00590D88">
            <w:pPr>
              <w:spacing w:line="240" w:lineRule="auto"/>
              <w:rPr>
                <w:b/>
                <w:spacing w:val="0"/>
                <w:sz w:val="20"/>
                <w:szCs w:val="20"/>
              </w:rPr>
            </w:pPr>
            <w:r w:rsidRPr="00B97EE8">
              <w:rPr>
                <w:b/>
                <w:spacing w:val="0"/>
                <w:sz w:val="20"/>
                <w:szCs w:val="20"/>
              </w:rPr>
              <w:t>Fte</w:t>
            </w:r>
          </w:p>
          <w:p w14:paraId="25F00504" w14:textId="77777777" w:rsidR="003178F6" w:rsidRPr="00B97EE8" w:rsidRDefault="003178F6" w:rsidP="00590D88">
            <w:pPr>
              <w:spacing w:line="240" w:lineRule="auto"/>
              <w:rPr>
                <w:b/>
                <w:spacing w:val="0"/>
                <w:sz w:val="20"/>
                <w:szCs w:val="20"/>
              </w:rPr>
            </w:pPr>
          </w:p>
        </w:tc>
        <w:tc>
          <w:tcPr>
            <w:tcW w:w="1560" w:type="dxa"/>
            <w:tcBorders>
              <w:bottom w:val="single" w:sz="4" w:space="0" w:color="auto"/>
            </w:tcBorders>
            <w:shd w:val="clear" w:color="auto" w:fill="C6D9F1"/>
          </w:tcPr>
          <w:p w14:paraId="03FD329D" w14:textId="77777777" w:rsidR="003178F6" w:rsidRPr="00B97EE8" w:rsidRDefault="003178F6" w:rsidP="00590D88">
            <w:pPr>
              <w:spacing w:line="240" w:lineRule="auto"/>
              <w:rPr>
                <w:b/>
                <w:spacing w:val="0"/>
                <w:sz w:val="20"/>
                <w:szCs w:val="20"/>
              </w:rPr>
            </w:pPr>
            <w:r w:rsidRPr="00B97EE8">
              <w:rPr>
                <w:b/>
                <w:spacing w:val="0"/>
                <w:sz w:val="20"/>
                <w:szCs w:val="20"/>
              </w:rPr>
              <w:t>Beschikbare uren/ jaar.</w:t>
            </w:r>
          </w:p>
        </w:tc>
      </w:tr>
      <w:tr w:rsidR="003178F6" w:rsidRPr="00B97EE8" w14:paraId="44AF9485" w14:textId="77777777" w:rsidTr="00590D88">
        <w:trPr>
          <w:cantSplit/>
        </w:trPr>
        <w:tc>
          <w:tcPr>
            <w:tcW w:w="6449" w:type="dxa"/>
            <w:shd w:val="clear" w:color="auto" w:fill="auto"/>
          </w:tcPr>
          <w:p w14:paraId="3525EC91" w14:textId="610BC0AB" w:rsidR="003178F6" w:rsidRPr="00B97EE8" w:rsidRDefault="003178F6" w:rsidP="00590D88">
            <w:r w:rsidRPr="00B97EE8">
              <w:t>Toezichthoudend medewerker BWT/medewerker Handhaving I</w:t>
            </w:r>
            <w:r w:rsidR="00016F37">
              <w:t>I</w:t>
            </w:r>
          </w:p>
        </w:tc>
        <w:tc>
          <w:tcPr>
            <w:tcW w:w="992" w:type="dxa"/>
            <w:shd w:val="clear" w:color="auto" w:fill="auto"/>
          </w:tcPr>
          <w:p w14:paraId="0AF13937" w14:textId="77777777" w:rsidR="003178F6" w:rsidRPr="00B97EE8" w:rsidRDefault="003178F6" w:rsidP="00590D88">
            <w:r>
              <w:t>1</w:t>
            </w:r>
          </w:p>
        </w:tc>
        <w:tc>
          <w:tcPr>
            <w:tcW w:w="1560" w:type="dxa"/>
            <w:shd w:val="clear" w:color="auto" w:fill="auto"/>
          </w:tcPr>
          <w:p w14:paraId="632CB1D8" w14:textId="77777777" w:rsidR="003178F6" w:rsidRPr="00B97EE8" w:rsidRDefault="003178F6" w:rsidP="00590D88">
            <w:r>
              <w:t>1400</w:t>
            </w:r>
          </w:p>
        </w:tc>
      </w:tr>
      <w:tr w:rsidR="003178F6" w:rsidRPr="00B97EE8" w14:paraId="4D2DB519" w14:textId="77777777" w:rsidTr="00590D88">
        <w:trPr>
          <w:cantSplit/>
        </w:trPr>
        <w:tc>
          <w:tcPr>
            <w:tcW w:w="6449" w:type="dxa"/>
            <w:shd w:val="clear" w:color="auto" w:fill="auto"/>
          </w:tcPr>
          <w:p w14:paraId="1EE17F1F" w14:textId="77777777" w:rsidR="003178F6" w:rsidRPr="00B97EE8" w:rsidRDefault="003178F6" w:rsidP="00590D88">
            <w:r w:rsidRPr="00B97EE8">
              <w:t>Toezichthoudend medewerker BWT/medewerker Handhaving II</w:t>
            </w:r>
          </w:p>
        </w:tc>
        <w:tc>
          <w:tcPr>
            <w:tcW w:w="992" w:type="dxa"/>
            <w:shd w:val="clear" w:color="auto" w:fill="auto"/>
          </w:tcPr>
          <w:p w14:paraId="4BD682B5" w14:textId="77777777" w:rsidR="003178F6" w:rsidRPr="00B97EE8" w:rsidRDefault="003178F6" w:rsidP="00590D88">
            <w:r w:rsidRPr="00B97EE8">
              <w:t>1</w:t>
            </w:r>
          </w:p>
        </w:tc>
        <w:tc>
          <w:tcPr>
            <w:tcW w:w="1560" w:type="dxa"/>
            <w:shd w:val="clear" w:color="auto" w:fill="auto"/>
          </w:tcPr>
          <w:p w14:paraId="7F61274D" w14:textId="77777777" w:rsidR="003178F6" w:rsidRPr="00B97EE8" w:rsidRDefault="003178F6" w:rsidP="00590D88">
            <w:r w:rsidRPr="00B97EE8">
              <w:t>1400</w:t>
            </w:r>
          </w:p>
        </w:tc>
      </w:tr>
      <w:tr w:rsidR="003178F6" w:rsidRPr="00B97EE8" w14:paraId="7AA7DC36" w14:textId="77777777" w:rsidTr="00590D88">
        <w:trPr>
          <w:cantSplit/>
        </w:trPr>
        <w:tc>
          <w:tcPr>
            <w:tcW w:w="6449" w:type="dxa"/>
            <w:shd w:val="clear" w:color="auto" w:fill="auto"/>
          </w:tcPr>
          <w:p w14:paraId="6D89714C" w14:textId="77777777" w:rsidR="003178F6" w:rsidRPr="00B97EE8" w:rsidRDefault="003178F6" w:rsidP="00590D88">
            <w:r w:rsidRPr="00B97EE8">
              <w:t>Toezichthoudend medewerker algemeen/medewerker Handhaving II</w:t>
            </w:r>
          </w:p>
        </w:tc>
        <w:tc>
          <w:tcPr>
            <w:tcW w:w="992" w:type="dxa"/>
            <w:shd w:val="clear" w:color="auto" w:fill="auto"/>
          </w:tcPr>
          <w:p w14:paraId="4CCC5C0E" w14:textId="77777777" w:rsidR="003178F6" w:rsidRPr="00B97EE8" w:rsidRDefault="003178F6" w:rsidP="00590D88">
            <w:r w:rsidRPr="00B97EE8">
              <w:t>1</w:t>
            </w:r>
          </w:p>
        </w:tc>
        <w:tc>
          <w:tcPr>
            <w:tcW w:w="1560" w:type="dxa"/>
            <w:shd w:val="clear" w:color="auto" w:fill="auto"/>
          </w:tcPr>
          <w:p w14:paraId="56F47135" w14:textId="0B523F1C" w:rsidR="003178F6" w:rsidRPr="00B97EE8" w:rsidRDefault="003178F6" w:rsidP="00590D88">
            <w:r w:rsidRPr="00B97EE8">
              <w:t>1400</w:t>
            </w:r>
          </w:p>
        </w:tc>
      </w:tr>
      <w:tr w:rsidR="003178F6" w:rsidRPr="00B97EE8" w14:paraId="75221179" w14:textId="77777777" w:rsidTr="00590D88">
        <w:trPr>
          <w:cantSplit/>
        </w:trPr>
        <w:tc>
          <w:tcPr>
            <w:tcW w:w="6449" w:type="dxa"/>
            <w:shd w:val="clear" w:color="auto" w:fill="auto"/>
          </w:tcPr>
          <w:p w14:paraId="14B7FB48" w14:textId="77777777" w:rsidR="003178F6" w:rsidRPr="00B97EE8" w:rsidRDefault="003178F6" w:rsidP="00590D88">
            <w:r w:rsidRPr="00B97EE8">
              <w:t>Toezichthoudend medewerker BAG/medewerker Handhaving III</w:t>
            </w:r>
          </w:p>
        </w:tc>
        <w:tc>
          <w:tcPr>
            <w:tcW w:w="992" w:type="dxa"/>
            <w:shd w:val="clear" w:color="auto" w:fill="auto"/>
          </w:tcPr>
          <w:p w14:paraId="712FAFC7" w14:textId="77777777" w:rsidR="003178F6" w:rsidRPr="00B97EE8" w:rsidRDefault="003178F6" w:rsidP="00590D88">
            <w:r w:rsidRPr="00B97EE8">
              <w:t>0,50</w:t>
            </w:r>
          </w:p>
        </w:tc>
        <w:tc>
          <w:tcPr>
            <w:tcW w:w="1560" w:type="dxa"/>
            <w:shd w:val="clear" w:color="auto" w:fill="auto"/>
          </w:tcPr>
          <w:p w14:paraId="4D774F17" w14:textId="40514720" w:rsidR="003178F6" w:rsidRPr="00B97EE8" w:rsidRDefault="00272C3E" w:rsidP="00590D88">
            <w:r>
              <w:t>700</w:t>
            </w:r>
          </w:p>
        </w:tc>
      </w:tr>
      <w:tr w:rsidR="003178F6" w:rsidRPr="00B97EE8" w14:paraId="4BDCDE56" w14:textId="77777777" w:rsidTr="00590D88">
        <w:trPr>
          <w:cantSplit/>
        </w:trPr>
        <w:tc>
          <w:tcPr>
            <w:tcW w:w="6449" w:type="dxa"/>
            <w:shd w:val="clear" w:color="auto" w:fill="auto"/>
          </w:tcPr>
          <w:p w14:paraId="37055348" w14:textId="77777777" w:rsidR="003178F6" w:rsidRPr="00B97EE8" w:rsidRDefault="003178F6" w:rsidP="00590D88"/>
        </w:tc>
        <w:tc>
          <w:tcPr>
            <w:tcW w:w="992" w:type="dxa"/>
            <w:shd w:val="clear" w:color="auto" w:fill="auto"/>
          </w:tcPr>
          <w:p w14:paraId="6258C29A" w14:textId="77777777" w:rsidR="003178F6" w:rsidRPr="00B97EE8" w:rsidRDefault="003178F6" w:rsidP="00590D88"/>
        </w:tc>
        <w:tc>
          <w:tcPr>
            <w:tcW w:w="1560" w:type="dxa"/>
            <w:shd w:val="clear" w:color="auto" w:fill="auto"/>
          </w:tcPr>
          <w:p w14:paraId="022E78CC" w14:textId="77777777" w:rsidR="003178F6" w:rsidRPr="00B97EE8" w:rsidRDefault="003178F6" w:rsidP="00590D88"/>
        </w:tc>
      </w:tr>
      <w:tr w:rsidR="003178F6" w:rsidRPr="00B97EE8" w14:paraId="7B4BB605" w14:textId="77777777" w:rsidTr="00590D88">
        <w:trPr>
          <w:cantSplit/>
        </w:trPr>
        <w:tc>
          <w:tcPr>
            <w:tcW w:w="6449" w:type="dxa"/>
            <w:shd w:val="clear" w:color="auto" w:fill="auto"/>
          </w:tcPr>
          <w:p w14:paraId="734A53DF" w14:textId="054FAB18" w:rsidR="003178F6" w:rsidRPr="00B97EE8" w:rsidRDefault="003178F6" w:rsidP="00590D88">
            <w:r w:rsidRPr="00B97EE8">
              <w:t>Juridisch medewerker / Medewerker beleidsuitvoering II</w:t>
            </w:r>
            <w:r w:rsidR="008C2959">
              <w:t xml:space="preserve"> (effectief 1225 </w:t>
            </w:r>
            <w:r w:rsidR="00543531">
              <w:t>i.v.m.</w:t>
            </w:r>
            <w:r w:rsidR="008C2959">
              <w:t xml:space="preserve"> ouderschapsverlof)</w:t>
            </w:r>
          </w:p>
        </w:tc>
        <w:tc>
          <w:tcPr>
            <w:tcW w:w="992" w:type="dxa"/>
            <w:shd w:val="clear" w:color="auto" w:fill="auto"/>
          </w:tcPr>
          <w:p w14:paraId="05807F90" w14:textId="77777777" w:rsidR="003178F6" w:rsidRPr="00B97EE8" w:rsidRDefault="003178F6" w:rsidP="00590D88">
            <w:r w:rsidRPr="00B97EE8">
              <w:t>1</w:t>
            </w:r>
          </w:p>
        </w:tc>
        <w:tc>
          <w:tcPr>
            <w:tcW w:w="1560" w:type="dxa"/>
            <w:shd w:val="clear" w:color="auto" w:fill="auto"/>
          </w:tcPr>
          <w:p w14:paraId="2DAA5A01" w14:textId="5C635D55" w:rsidR="003178F6" w:rsidRPr="00B97EE8" w:rsidRDefault="007133F4" w:rsidP="00590D88">
            <w:r>
              <w:t>1225</w:t>
            </w:r>
          </w:p>
        </w:tc>
      </w:tr>
      <w:tr w:rsidR="003178F6" w:rsidRPr="00B97EE8" w14:paraId="5C51C393" w14:textId="77777777" w:rsidTr="00590D88">
        <w:trPr>
          <w:cantSplit/>
          <w:trHeight w:val="227"/>
        </w:trPr>
        <w:tc>
          <w:tcPr>
            <w:tcW w:w="6449" w:type="dxa"/>
            <w:shd w:val="clear" w:color="auto" w:fill="auto"/>
          </w:tcPr>
          <w:p w14:paraId="2292DFF8" w14:textId="0545304B" w:rsidR="003178F6" w:rsidRDefault="003178F6" w:rsidP="00590D88">
            <w:r w:rsidRPr="00B97EE8">
              <w:t>Juridisch medewerker / Medewerker beleidsuitvoering II</w:t>
            </w:r>
            <w:r w:rsidR="008A2C2D">
              <w:t xml:space="preserve"> (inhuur 2021)</w:t>
            </w:r>
          </w:p>
          <w:p w14:paraId="77A6F433" w14:textId="77777777" w:rsidR="003178F6" w:rsidRPr="00B97EE8" w:rsidRDefault="003178F6" w:rsidP="00590D88"/>
        </w:tc>
        <w:tc>
          <w:tcPr>
            <w:tcW w:w="992" w:type="dxa"/>
            <w:shd w:val="clear" w:color="auto" w:fill="auto"/>
          </w:tcPr>
          <w:p w14:paraId="5AF330D4" w14:textId="6B0066C2" w:rsidR="003178F6" w:rsidRPr="00B97EE8" w:rsidRDefault="008A2C2D" w:rsidP="00590D88">
            <w:r>
              <w:t>0,89</w:t>
            </w:r>
          </w:p>
        </w:tc>
        <w:tc>
          <w:tcPr>
            <w:tcW w:w="1560" w:type="dxa"/>
            <w:shd w:val="clear" w:color="auto" w:fill="auto"/>
          </w:tcPr>
          <w:p w14:paraId="3EA508DC" w14:textId="77777777" w:rsidR="003178F6" w:rsidRPr="00B97EE8" w:rsidRDefault="003178F6" w:rsidP="00590D88">
            <w:r>
              <w:t>1244</w:t>
            </w:r>
          </w:p>
        </w:tc>
      </w:tr>
      <w:tr w:rsidR="003178F6" w:rsidRPr="00B97EE8" w14:paraId="26F8A150" w14:textId="77777777" w:rsidTr="00590D88">
        <w:trPr>
          <w:cantSplit/>
          <w:trHeight w:val="227"/>
        </w:trPr>
        <w:tc>
          <w:tcPr>
            <w:tcW w:w="6449" w:type="dxa"/>
            <w:shd w:val="clear" w:color="auto" w:fill="auto"/>
          </w:tcPr>
          <w:p w14:paraId="47C8CE92" w14:textId="09731B5D" w:rsidR="003178F6" w:rsidRPr="00B97EE8" w:rsidRDefault="003178F6" w:rsidP="00590D88">
            <w:r>
              <w:t xml:space="preserve">Beleidsmedewerker VTH </w:t>
            </w:r>
          </w:p>
        </w:tc>
        <w:tc>
          <w:tcPr>
            <w:tcW w:w="992" w:type="dxa"/>
            <w:shd w:val="clear" w:color="auto" w:fill="auto"/>
          </w:tcPr>
          <w:p w14:paraId="7DA98DA7" w14:textId="77777777" w:rsidR="003178F6" w:rsidRPr="00B97EE8" w:rsidRDefault="003178F6" w:rsidP="00590D88">
            <w:r>
              <w:t>0,50</w:t>
            </w:r>
          </w:p>
        </w:tc>
        <w:tc>
          <w:tcPr>
            <w:tcW w:w="1560" w:type="dxa"/>
            <w:shd w:val="clear" w:color="auto" w:fill="auto"/>
          </w:tcPr>
          <w:p w14:paraId="6CAC3EF8" w14:textId="7C27CADA" w:rsidR="003178F6" w:rsidRPr="00B97EE8" w:rsidRDefault="003178F6" w:rsidP="00590D88">
            <w:r>
              <w:t>700*</w:t>
            </w:r>
            <w:r w:rsidR="00677DED">
              <w:t>3</w:t>
            </w:r>
          </w:p>
        </w:tc>
      </w:tr>
      <w:tr w:rsidR="003178F6" w:rsidRPr="00B97EE8" w14:paraId="256EDF26" w14:textId="77777777" w:rsidTr="00590D88">
        <w:trPr>
          <w:cantSplit/>
          <w:trHeight w:val="227"/>
        </w:trPr>
        <w:tc>
          <w:tcPr>
            <w:tcW w:w="6449" w:type="dxa"/>
            <w:shd w:val="clear" w:color="auto" w:fill="C6D9F1"/>
          </w:tcPr>
          <w:p w14:paraId="2B513F39" w14:textId="77777777" w:rsidR="003178F6" w:rsidRPr="00B97EE8" w:rsidRDefault="003178F6" w:rsidP="00590D88">
            <w:pPr>
              <w:rPr>
                <w:b/>
              </w:rPr>
            </w:pPr>
            <w:r w:rsidRPr="00B97EE8">
              <w:rPr>
                <w:b/>
              </w:rPr>
              <w:t>Totaal aantal beschikbare fte’s en uren per jaar</w:t>
            </w:r>
          </w:p>
        </w:tc>
        <w:tc>
          <w:tcPr>
            <w:tcW w:w="992" w:type="dxa"/>
            <w:shd w:val="clear" w:color="auto" w:fill="C6D9F1"/>
          </w:tcPr>
          <w:p w14:paraId="66F33A48" w14:textId="77777777" w:rsidR="003178F6" w:rsidRPr="00B97EE8" w:rsidRDefault="003178F6" w:rsidP="00590D88">
            <w:pPr>
              <w:rPr>
                <w:b/>
              </w:rPr>
            </w:pPr>
            <w:r>
              <w:rPr>
                <w:b/>
              </w:rPr>
              <w:t>6,00</w:t>
            </w:r>
            <w:r w:rsidRPr="00B97EE8">
              <w:rPr>
                <w:b/>
              </w:rPr>
              <w:t xml:space="preserve"> fte</w:t>
            </w:r>
          </w:p>
        </w:tc>
        <w:tc>
          <w:tcPr>
            <w:tcW w:w="1560" w:type="dxa"/>
            <w:shd w:val="clear" w:color="auto" w:fill="C6D9F1"/>
          </w:tcPr>
          <w:p w14:paraId="1C0FCE6D" w14:textId="77777777" w:rsidR="003178F6" w:rsidRPr="00B97EE8" w:rsidRDefault="003178F6" w:rsidP="00590D88">
            <w:pPr>
              <w:rPr>
                <w:b/>
              </w:rPr>
            </w:pPr>
            <w:r>
              <w:rPr>
                <w:b/>
              </w:rPr>
              <w:t>7544</w:t>
            </w:r>
          </w:p>
        </w:tc>
      </w:tr>
    </w:tbl>
    <w:p w14:paraId="7393BF2C" w14:textId="5457E9A9" w:rsidR="003178F6" w:rsidRDefault="003178F6" w:rsidP="003178F6">
      <w:pPr>
        <w:spacing w:line="240" w:lineRule="auto"/>
        <w:rPr>
          <w:b/>
        </w:rPr>
      </w:pPr>
      <w:r>
        <w:rPr>
          <w:spacing w:val="0"/>
          <w:sz w:val="16"/>
          <w:szCs w:val="16"/>
        </w:rPr>
        <w:t xml:space="preserve">* </w:t>
      </w:r>
      <w:r w:rsidR="00677DED">
        <w:rPr>
          <w:spacing w:val="0"/>
          <w:sz w:val="16"/>
          <w:szCs w:val="16"/>
        </w:rPr>
        <w:t>3</w:t>
      </w:r>
      <w:r>
        <w:rPr>
          <w:spacing w:val="0"/>
          <w:sz w:val="16"/>
          <w:szCs w:val="16"/>
        </w:rPr>
        <w:t xml:space="preserve"> 0,5 fte projectleider </w:t>
      </w:r>
      <w:r w:rsidR="00082206">
        <w:rPr>
          <w:spacing w:val="0"/>
          <w:sz w:val="16"/>
          <w:szCs w:val="16"/>
        </w:rPr>
        <w:t>DSO</w:t>
      </w:r>
      <w:r>
        <w:rPr>
          <w:spacing w:val="0"/>
          <w:sz w:val="16"/>
          <w:szCs w:val="16"/>
        </w:rPr>
        <w:t>, 0,5 fte VTH beleid.</w:t>
      </w:r>
      <w:r w:rsidR="00F93EC1">
        <w:rPr>
          <w:spacing w:val="0"/>
          <w:sz w:val="16"/>
          <w:szCs w:val="16"/>
        </w:rPr>
        <w:t xml:space="preserve"> </w:t>
      </w:r>
    </w:p>
    <w:p w14:paraId="6B614CB1" w14:textId="063D4E9D" w:rsidR="003178F6" w:rsidRDefault="003178F6" w:rsidP="00E32C38">
      <w:pPr>
        <w:rPr>
          <w:b/>
          <w:bCs/>
        </w:rPr>
      </w:pPr>
    </w:p>
    <w:p w14:paraId="322AC870" w14:textId="77777777" w:rsidR="00152499" w:rsidRPr="00635DC3" w:rsidRDefault="00152499" w:rsidP="00152499">
      <w:pPr>
        <w:rPr>
          <w:i/>
        </w:rPr>
      </w:pPr>
      <w:r w:rsidRPr="00635DC3">
        <w:rPr>
          <w:i/>
        </w:rPr>
        <w:t>Doelstelling in het VTH beleid 2017-2020</w:t>
      </w:r>
      <w:r>
        <w:rPr>
          <w:i/>
        </w:rPr>
        <w:t xml:space="preserve"> t.a.v. de kwaliteitscriteria</w:t>
      </w:r>
      <w:r w:rsidRPr="00635DC3">
        <w:rPr>
          <w:i/>
        </w:rPr>
        <w:t>:</w:t>
      </w:r>
    </w:p>
    <w:p w14:paraId="2E582F41" w14:textId="77D1B964" w:rsidR="00152499" w:rsidRDefault="00152499" w:rsidP="00152499">
      <w:r w:rsidRPr="009E21ED">
        <w:t>De gemeente Noordenveld wil op een goede wijze uitvoering geven aan de taken die voortvloeien uit wetgeving en beleid. Een onderdeel hiervan is het voldoen aan de kwaliteitscriteria 2.</w:t>
      </w:r>
      <w:r w:rsidR="00C9428A">
        <w:t>2</w:t>
      </w:r>
      <w:r w:rsidRPr="009E21ED">
        <w:t>, zoveel mogelijk in zelfstandigheid en daar waar nodig gezamenlijk door het maken van laagdrempelige afspraken. Daarbij wordt gestreefd naar uniformiteit in de Noord-Drentse gemeenten. Dit om een kwaliteitsimpuls te geven aan de uitvoering van de VTH-taken en het creëren van een gelijk speelveld</w:t>
      </w:r>
    </w:p>
    <w:p w14:paraId="78FD8D83" w14:textId="48E31E6E" w:rsidR="00152499" w:rsidRDefault="00152499" w:rsidP="00E32C38">
      <w:pPr>
        <w:rPr>
          <w:b/>
          <w:bCs/>
        </w:rPr>
      </w:pPr>
    </w:p>
    <w:p w14:paraId="4C133D99" w14:textId="7A610B52" w:rsidR="00152499" w:rsidRDefault="00152499" w:rsidP="00E32C38">
      <w:r>
        <w:t>In 2019</w:t>
      </w:r>
      <w:r w:rsidR="00323A2C">
        <w:t xml:space="preserve"> en </w:t>
      </w:r>
      <w:r>
        <w:t>2020 zijn er diverse personele mutaties gewees</w:t>
      </w:r>
      <w:r w:rsidR="007848CB">
        <w:t>t. Om deze reden is er afgesproken om een nieuwe inventarisatie uit te laten voeren waarbij de nieuwe medewerkers meegenomen worden.</w:t>
      </w:r>
      <w:r w:rsidR="00382674">
        <w:t xml:space="preserve"> D</w:t>
      </w:r>
      <w:r w:rsidR="009301C4">
        <w:t>oor de Covid-19 crisis is deze nieuwe inventarisatie in 2020 niet uitgevoerd. Deze nieuwe inventarisatie verwachten wij in 2021 wel uit te kunnen voeren.</w:t>
      </w:r>
      <w:r w:rsidR="000B180D">
        <w:t xml:space="preserve"> </w:t>
      </w:r>
      <w:r w:rsidR="00BD1B95">
        <w:t>Daarnaast worden laagdrempelige afspraken</w:t>
      </w:r>
      <w:r w:rsidR="00495B4A">
        <w:t xml:space="preserve"> vastgelegd binnen</w:t>
      </w:r>
      <w:r w:rsidR="007A1BEF">
        <w:t xml:space="preserve"> de Noord-Drentse gemeenten in een samenwerkingsconvenant</w:t>
      </w:r>
      <w:r w:rsidR="00495B4A">
        <w:t>.</w:t>
      </w:r>
    </w:p>
    <w:p w14:paraId="77FC404C" w14:textId="233B9906" w:rsidR="00371D5C" w:rsidRDefault="00371D5C" w:rsidP="00E32C38"/>
    <w:p w14:paraId="48300ACD" w14:textId="17B28F0D" w:rsidR="00371D5C" w:rsidRPr="00B97EE8" w:rsidRDefault="00C83929" w:rsidP="00C83929">
      <w:pPr>
        <w:pStyle w:val="Kop3"/>
      </w:pPr>
      <w:bookmarkStart w:id="16" w:name="_Toc60063229"/>
      <w:r>
        <w:t>3.4</w:t>
      </w:r>
      <w:r>
        <w:tab/>
      </w:r>
      <w:r w:rsidR="00371D5C" w:rsidRPr="00B97EE8">
        <w:t>Financiële middelen</w:t>
      </w:r>
      <w:bookmarkEnd w:id="16"/>
    </w:p>
    <w:p w14:paraId="761B3B5A" w14:textId="77777777" w:rsidR="00371D5C" w:rsidRPr="00B97EE8" w:rsidRDefault="00371D5C" w:rsidP="00371D5C">
      <w:r w:rsidRPr="00B97EE8">
        <w:t>In de begroting zijn structureel middelen uitgetrokken voor de uitvoering van de taken op het gebied van vergunningverlening</w:t>
      </w:r>
      <w:r>
        <w:t>, toezicht en h</w:t>
      </w:r>
      <w:r w:rsidRPr="00B97EE8">
        <w:t>andhaving. Het overgrote deel van dit budget betreft de personele kosten.</w:t>
      </w:r>
    </w:p>
    <w:p w14:paraId="0DC0E695" w14:textId="77777777" w:rsidR="00371D5C" w:rsidRPr="00B97EE8" w:rsidRDefault="00371D5C" w:rsidP="00371D5C"/>
    <w:p w14:paraId="3C5A9169" w14:textId="77777777" w:rsidR="00371D5C" w:rsidRPr="00B97EE8" w:rsidRDefault="00371D5C" w:rsidP="00371D5C">
      <w:r w:rsidRPr="00B97EE8">
        <w:t xml:space="preserve">Naast financiële middelen voor personeel is er ook geld beschikbaar gesteld voor het aanschaffen, onderhouden en of vervangen van de benodigde technische hulpmiddelen, zoals </w:t>
      </w:r>
      <w:proofErr w:type="spellStart"/>
      <w:r w:rsidRPr="00B97EE8">
        <w:t>iPads</w:t>
      </w:r>
      <w:proofErr w:type="spellEnd"/>
      <w:r w:rsidRPr="00B97EE8">
        <w:t>, werkkleding, digitale camera's, mobiele telefoons, dienstauto's et cetera. Deze technische hulpmiddelen zijn noodzakelijk voor een efficiënte uitvoering van het VTH programma.</w:t>
      </w:r>
    </w:p>
    <w:p w14:paraId="79893438" w14:textId="77777777" w:rsidR="00371D5C" w:rsidRPr="00B97EE8" w:rsidRDefault="00371D5C" w:rsidP="00371D5C">
      <w:pPr>
        <w:spacing w:line="240" w:lineRule="auto"/>
        <w:rPr>
          <w:spacing w:val="0"/>
          <w:sz w:val="20"/>
          <w:szCs w:val="20"/>
        </w:rPr>
      </w:pPr>
    </w:p>
    <w:p w14:paraId="1FA548B3" w14:textId="428267A9" w:rsidR="00371D5C" w:rsidRDefault="00371D5C" w:rsidP="00371D5C">
      <w:r>
        <w:t>Daarnaast zullen in 20</w:t>
      </w:r>
      <w:r w:rsidR="00857A88">
        <w:t>21</w:t>
      </w:r>
      <w:r>
        <w:t>-202</w:t>
      </w:r>
      <w:r w:rsidR="00857A88">
        <w:t>2</w:t>
      </w:r>
      <w:r>
        <w:t xml:space="preserve"> </w:t>
      </w:r>
      <w:r w:rsidRPr="00B97EE8">
        <w:t>diensten worden ingekocht bij externe partijen</w:t>
      </w:r>
      <w:r>
        <w:t>. Deze diensten hebben betrekking op:</w:t>
      </w:r>
    </w:p>
    <w:p w14:paraId="6E2D9272" w14:textId="19C7C213" w:rsidR="00371D5C" w:rsidRDefault="00371D5C" w:rsidP="00A40DEA">
      <w:pPr>
        <w:pStyle w:val="Lijstalinea"/>
        <w:numPr>
          <w:ilvl w:val="0"/>
          <w:numId w:val="11"/>
        </w:numPr>
      </w:pPr>
      <w:r w:rsidRPr="00B97EE8">
        <w:t>het toezicht op de naleving van de Drank- en Horecawet</w:t>
      </w:r>
      <w:r>
        <w:t xml:space="preserve">; </w:t>
      </w:r>
    </w:p>
    <w:p w14:paraId="655810A1" w14:textId="736BA948" w:rsidR="00371D5C" w:rsidRDefault="00371D5C" w:rsidP="00A40DEA">
      <w:pPr>
        <w:pStyle w:val="Lijstalinea"/>
        <w:numPr>
          <w:ilvl w:val="0"/>
          <w:numId w:val="11"/>
        </w:numPr>
      </w:pPr>
      <w:r>
        <w:t>het behandelen van aanvragen voor een Omgevingsvergunning voor de activiteit bouwen (flexibele schil voor ziek- en piekmomenten)</w:t>
      </w:r>
      <w:r w:rsidRPr="00B97EE8">
        <w:t>.</w:t>
      </w:r>
    </w:p>
    <w:p w14:paraId="044A2CBD" w14:textId="341A7135" w:rsidR="00F15F22" w:rsidRDefault="00B95D86" w:rsidP="00A40DEA">
      <w:pPr>
        <w:pStyle w:val="Lijstalinea"/>
        <w:numPr>
          <w:ilvl w:val="0"/>
          <w:numId w:val="11"/>
        </w:numPr>
      </w:pPr>
      <w:r>
        <w:t>Toezicht en handhaving op de noodverordening (coronamaatregelen)</w:t>
      </w:r>
    </w:p>
    <w:p w14:paraId="7E82DC02" w14:textId="77777777" w:rsidR="00371D5C" w:rsidRPr="00B97EE8" w:rsidRDefault="00371D5C" w:rsidP="00371D5C">
      <w:pPr>
        <w:pStyle w:val="Lijstalinea"/>
      </w:pPr>
    </w:p>
    <w:p w14:paraId="7D3F2BAA" w14:textId="77777777" w:rsidR="00371D5C" w:rsidRPr="00B97EE8" w:rsidRDefault="00371D5C" w:rsidP="00371D5C">
      <w:r>
        <w:lastRenderedPageBreak/>
        <w:t xml:space="preserve">Tot slot worden er </w:t>
      </w:r>
      <w:r w:rsidRPr="00B97EE8">
        <w:t>gelden voor geleverde diensten ontvangen door de gemeente. Denk hierbij aan leges die berekend worden voor het in behandeling nemen van verschillende aanvragen om een ontheffing of vergunning.</w:t>
      </w:r>
    </w:p>
    <w:p w14:paraId="7B7B0B2C" w14:textId="77777777" w:rsidR="00371D5C" w:rsidRPr="00B97EE8" w:rsidRDefault="00371D5C" w:rsidP="00371D5C">
      <w:pPr>
        <w:spacing w:line="240" w:lineRule="auto"/>
        <w:ind w:left="720"/>
        <w:rPr>
          <w:spacing w:val="0"/>
          <w:sz w:val="20"/>
          <w:szCs w:val="20"/>
        </w:rPr>
      </w:pPr>
    </w:p>
    <w:p w14:paraId="3A687EE9" w14:textId="0D5DC3CB" w:rsidR="00371D5C" w:rsidRDefault="00371D5C" w:rsidP="00371D5C">
      <w:r w:rsidRPr="00B97EE8">
        <w:t>Jaarlijks wordt er verantwoording voor deze budgetten afgelegd in het kader van de p &amp; c cyclus.</w:t>
      </w:r>
    </w:p>
    <w:p w14:paraId="612CF266" w14:textId="145C20FA" w:rsidR="00AD526E" w:rsidRDefault="00AD526E" w:rsidP="00371D5C"/>
    <w:p w14:paraId="5131985F" w14:textId="77777777" w:rsidR="00AD526E" w:rsidRPr="00B97EE8" w:rsidRDefault="00AD526E" w:rsidP="00AD526E">
      <w:pPr>
        <w:pStyle w:val="Kop3"/>
      </w:pPr>
      <w:bookmarkStart w:id="17" w:name="_Toc441127484"/>
      <w:bookmarkStart w:id="18" w:name="_Toc445793013"/>
      <w:bookmarkStart w:id="19" w:name="_Toc480355356"/>
      <w:bookmarkStart w:id="20" w:name="_Toc507753966"/>
      <w:bookmarkStart w:id="21" w:name="_Toc529977072"/>
      <w:bookmarkStart w:id="22" w:name="_Toc60063230"/>
      <w:r>
        <w:t>3.5</w:t>
      </w:r>
      <w:r w:rsidRPr="00B97EE8">
        <w:tab/>
      </w:r>
      <w:bookmarkEnd w:id="17"/>
      <w:r w:rsidRPr="00B97EE8">
        <w:t>Borging en monitoring in geautomatiseerde systemen</w:t>
      </w:r>
      <w:bookmarkEnd w:id="18"/>
      <w:bookmarkEnd w:id="19"/>
      <w:bookmarkEnd w:id="20"/>
      <w:bookmarkEnd w:id="21"/>
      <w:bookmarkEnd w:id="22"/>
    </w:p>
    <w:p w14:paraId="76AF5A69" w14:textId="77777777" w:rsidR="00AD526E" w:rsidRDefault="00AD526E" w:rsidP="00AD526E">
      <w:r w:rsidRPr="00B97EE8">
        <w:t>Alle documentatie vindt plaats in een geautomatiseerd systeem</w:t>
      </w:r>
      <w:r>
        <w:t xml:space="preserve"> (Mozard)</w:t>
      </w:r>
      <w:r w:rsidRPr="00B97EE8">
        <w:t>. Op deze manier worden alle documenten vastgelegd en vindt borging van de gegevens plaats. Tevens kunnen deze gegevens gebruikt worden bij de monitoring van de uit te voeren taken. Door een goede vastlegging en tussentijdse evaluatie van gegevens wordt er overzicht gecreëerd en kan, indien nodig, worden bijgestuurd.</w:t>
      </w:r>
    </w:p>
    <w:p w14:paraId="402C6F8C" w14:textId="77777777" w:rsidR="00AD526E" w:rsidRPr="00B97EE8" w:rsidRDefault="00AD526E" w:rsidP="00AD526E">
      <w:pPr>
        <w:spacing w:line="240" w:lineRule="auto"/>
        <w:rPr>
          <w:spacing w:val="0"/>
        </w:rPr>
      </w:pPr>
    </w:p>
    <w:p w14:paraId="03C01C03" w14:textId="77777777" w:rsidR="00AD526E" w:rsidRPr="00410BA4" w:rsidRDefault="00AD526E" w:rsidP="00AD526E">
      <w:pPr>
        <w:rPr>
          <w:i/>
        </w:rPr>
      </w:pPr>
      <w:r w:rsidRPr="00410BA4">
        <w:rPr>
          <w:i/>
        </w:rPr>
        <w:t>Vergunningen/ontheffingen</w:t>
      </w:r>
    </w:p>
    <w:p w14:paraId="7BFF63DF" w14:textId="31A0141E" w:rsidR="00AD526E" w:rsidRDefault="00AD526E" w:rsidP="00AD526E">
      <w:r w:rsidRPr="00B97EE8">
        <w:t>Omgevingsvergunningen worden aangevraagd via het omgevingsloket online. Vervolgens worden de aanvragen</w:t>
      </w:r>
      <w:r>
        <w:t xml:space="preserve"> in het zaaksysteem gezet (Mozard</w:t>
      </w:r>
      <w:r w:rsidRPr="00B97EE8">
        <w:t>). Overige vergunningaanvragen en aanvragen voor ontheffingen worden direct in het zaaksysteem gezet. Afhandeling van alle aanvragen vindt plaats in het zaaksysteem.</w:t>
      </w:r>
    </w:p>
    <w:p w14:paraId="65309B03" w14:textId="0A7FBEA2" w:rsidR="008041B3" w:rsidRDefault="008041B3" w:rsidP="00AD526E"/>
    <w:p w14:paraId="61C0F683" w14:textId="1089B82A" w:rsidR="008041B3" w:rsidRPr="00B97EE8" w:rsidRDefault="008041B3" w:rsidP="00AD526E">
      <w:r>
        <w:t>Vanaf 202</w:t>
      </w:r>
      <w:r w:rsidR="00637238">
        <w:t>2</w:t>
      </w:r>
      <w:r>
        <w:t xml:space="preserve"> zullen aanvragen ingediend worden via </w:t>
      </w:r>
      <w:r w:rsidR="00E72BD3">
        <w:t>het Digitale Stelsel Omgevingswet</w:t>
      </w:r>
      <w:r w:rsidR="00F26A9F">
        <w:t xml:space="preserve"> (DSO)</w:t>
      </w:r>
      <w:r w:rsidR="00E72BD3">
        <w:t>. Hiervoor is een nieuw zaaksysteem, LEEF, aangeschaft. Vanaf Q3 van 2021 zullen we de verbindingen met het DSO gaan testen</w:t>
      </w:r>
      <w:r w:rsidR="00F26A9F">
        <w:t xml:space="preserve"> en zorgen dat wij vanaf 1 januari 2022 alle aanvragen </w:t>
      </w:r>
      <w:r w:rsidR="006B05BF">
        <w:t xml:space="preserve">kunnen </w:t>
      </w:r>
      <w:r w:rsidR="00F26A9F">
        <w:t>ontvangen en afhandelen.</w:t>
      </w:r>
    </w:p>
    <w:p w14:paraId="0FA7587A" w14:textId="77777777" w:rsidR="00AD526E" w:rsidRDefault="00AD526E" w:rsidP="00AD526E">
      <w:pPr>
        <w:spacing w:line="240" w:lineRule="auto"/>
        <w:rPr>
          <w:i/>
          <w:spacing w:val="0"/>
          <w:sz w:val="20"/>
          <w:szCs w:val="20"/>
        </w:rPr>
      </w:pPr>
    </w:p>
    <w:p w14:paraId="21F9FA8B" w14:textId="77777777" w:rsidR="00AD526E" w:rsidRPr="004A04E7" w:rsidRDefault="00AD526E" w:rsidP="00AD526E">
      <w:pPr>
        <w:rPr>
          <w:i/>
        </w:rPr>
      </w:pPr>
      <w:r w:rsidRPr="004A04E7">
        <w:rPr>
          <w:i/>
        </w:rPr>
        <w:t>Handhaving</w:t>
      </w:r>
    </w:p>
    <w:p w14:paraId="0E0D5F25" w14:textId="0E6AE86C" w:rsidR="00AD526E" w:rsidRDefault="00AD526E" w:rsidP="00AD526E">
      <w:r>
        <w:t>Naast Mozard</w:t>
      </w:r>
      <w:r w:rsidRPr="00B97EE8">
        <w:t xml:space="preserve"> </w:t>
      </w:r>
      <w:r>
        <w:t>worden de controlegegevens van</w:t>
      </w:r>
      <w:r w:rsidRPr="00B97EE8">
        <w:t xml:space="preserve"> de bouw- en brandveilighe</w:t>
      </w:r>
      <w:r>
        <w:t xml:space="preserve">idscontroles </w:t>
      </w:r>
      <w:r w:rsidRPr="00B97EE8">
        <w:t xml:space="preserve">vastgelegd in </w:t>
      </w:r>
      <w:r>
        <w:t xml:space="preserve">BRIS-toezicht (Go2Sure). Dit brengt </w:t>
      </w:r>
      <w:r w:rsidRPr="00B97EE8">
        <w:t>efficiency voordelen met zich mee met betrekking tot het jaarlijks op te stellen handhavingsverslag. Met name door het g</w:t>
      </w:r>
      <w:r>
        <w:t xml:space="preserve">ebruik van BRIS-toezicht ontstaat er </w:t>
      </w:r>
      <w:r w:rsidRPr="00B97EE8">
        <w:t>meer inzicht in h</w:t>
      </w:r>
      <w:r>
        <w:t>et naleefgedrag</w:t>
      </w:r>
      <w:r w:rsidRPr="00B97EE8">
        <w:t>.</w:t>
      </w:r>
      <w:r w:rsidR="00202430">
        <w:t xml:space="preserve"> Volgens mij gaan we dat met in de implementatie van LEEF ook anders doen toch? Is de bedoeling dat we het in LEEF gaan registreren en afscheid gaan nemen van </w:t>
      </w:r>
      <w:proofErr w:type="spellStart"/>
      <w:r w:rsidR="00202430">
        <w:t>Bris</w:t>
      </w:r>
      <w:proofErr w:type="spellEnd"/>
      <w:r w:rsidR="00C74264">
        <w:t xml:space="preserve"> voor wat betreft de </w:t>
      </w:r>
      <w:proofErr w:type="spellStart"/>
      <w:r w:rsidR="00C74264">
        <w:t>toezichtsmodule</w:t>
      </w:r>
      <w:proofErr w:type="spellEnd"/>
      <w:r w:rsidR="00C47677">
        <w:t>.</w:t>
      </w:r>
    </w:p>
    <w:p w14:paraId="4BE56672" w14:textId="77777777" w:rsidR="00AD526E" w:rsidRPr="00B97EE8" w:rsidRDefault="00AD526E" w:rsidP="00AD526E"/>
    <w:p w14:paraId="3207CE35" w14:textId="77777777" w:rsidR="00AD526E" w:rsidRPr="00B97EE8" w:rsidRDefault="00AD526E" w:rsidP="00AD526E">
      <w:pPr>
        <w:pStyle w:val="Kop3"/>
      </w:pPr>
      <w:bookmarkStart w:id="23" w:name="_Toc441127485"/>
      <w:bookmarkStart w:id="24" w:name="_Toc445793014"/>
      <w:bookmarkStart w:id="25" w:name="_Toc480355357"/>
      <w:bookmarkStart w:id="26" w:name="_Toc507753967"/>
      <w:bookmarkStart w:id="27" w:name="_Toc529977073"/>
      <w:bookmarkStart w:id="28" w:name="_Toc60063231"/>
      <w:r>
        <w:t>3.6</w:t>
      </w:r>
      <w:r w:rsidRPr="00B97EE8">
        <w:tab/>
        <w:t>Communicatie</w:t>
      </w:r>
      <w:bookmarkEnd w:id="23"/>
      <w:bookmarkEnd w:id="24"/>
      <w:bookmarkEnd w:id="25"/>
      <w:bookmarkEnd w:id="26"/>
      <w:bookmarkEnd w:id="27"/>
      <w:bookmarkEnd w:id="28"/>
    </w:p>
    <w:p w14:paraId="707E90D5" w14:textId="77777777" w:rsidR="00AD526E" w:rsidRPr="004A04E7" w:rsidRDefault="00AD526E" w:rsidP="00AD526E">
      <w:r w:rsidRPr="00B97EE8">
        <w:t xml:space="preserve">Bij communicatie gaat het zowel om de interne als de externe communicatie. </w:t>
      </w:r>
    </w:p>
    <w:p w14:paraId="42872374" w14:textId="3B5E47D1" w:rsidR="00AD526E" w:rsidRDefault="00AD526E" w:rsidP="00AD526E">
      <w:pPr>
        <w:shd w:val="clear" w:color="auto" w:fill="DBE5F1" w:themeFill="accent1" w:themeFillTint="33"/>
      </w:pPr>
      <w:r>
        <w:t>In 20</w:t>
      </w:r>
      <w:r w:rsidR="004B05AF">
        <w:t>21</w:t>
      </w:r>
      <w:r>
        <w:t>-202</w:t>
      </w:r>
      <w:r w:rsidR="004B05AF">
        <w:t>2</w:t>
      </w:r>
      <w:r>
        <w:t xml:space="preserve"> zullen wi</w:t>
      </w:r>
      <w:r w:rsidR="00843D09">
        <w:t>j</w:t>
      </w:r>
      <w:r>
        <w:t xml:space="preserve"> tevredenheidsonderzoeken uitvoeren ten aanzien van onze dienstverlening. De wijze van communiceren en de begrijpelijkheid van de brieven zullen onderdeel van dit onderzoek uitmaken. De leesbaarheid van brieven en vergunningen verbeteren is </w:t>
      </w:r>
      <w:r w:rsidR="00F8062D">
        <w:t>voor 2021-2022 een con</w:t>
      </w:r>
      <w:r w:rsidR="00443591">
        <w:t>tinue verbeteringsproces waar veel aandacht voor zal blijven.</w:t>
      </w:r>
    </w:p>
    <w:p w14:paraId="2D69DC35" w14:textId="77777777" w:rsidR="00AD526E" w:rsidRPr="00B97EE8" w:rsidRDefault="00AD526E" w:rsidP="00371D5C"/>
    <w:p w14:paraId="406A46EF" w14:textId="77777777" w:rsidR="00371D5C" w:rsidRPr="00152499" w:rsidRDefault="00371D5C" w:rsidP="00E32C38"/>
    <w:p w14:paraId="739F30C5" w14:textId="77777777" w:rsidR="003178F6" w:rsidRDefault="003178F6">
      <w:pPr>
        <w:spacing w:line="240" w:lineRule="auto"/>
        <w:jc w:val="left"/>
      </w:pPr>
      <w:r>
        <w:br w:type="page"/>
      </w:r>
    </w:p>
    <w:p w14:paraId="0373F20D" w14:textId="581FE707" w:rsidR="00B35A3C" w:rsidRDefault="00545BB0" w:rsidP="00433C14">
      <w:pPr>
        <w:pStyle w:val="Kop1"/>
      </w:pPr>
      <w:bookmarkStart w:id="29" w:name="_Toc60063232"/>
      <w:r>
        <w:lastRenderedPageBreak/>
        <w:t>Dienstverlening</w:t>
      </w:r>
      <w:bookmarkEnd w:id="29"/>
    </w:p>
    <w:p w14:paraId="5AEEDD38" w14:textId="77777777" w:rsidR="00433C14" w:rsidRPr="00433C14" w:rsidRDefault="00433C14" w:rsidP="00433C14"/>
    <w:p w14:paraId="34AE406D" w14:textId="398C582F" w:rsidR="00D77049" w:rsidRDefault="00433C14" w:rsidP="00433C14">
      <w:pPr>
        <w:pStyle w:val="Kop3"/>
      </w:pPr>
      <w:bookmarkStart w:id="30" w:name="_Toc60063233"/>
      <w:r>
        <w:t>4.1</w:t>
      </w:r>
      <w:r>
        <w:tab/>
        <w:t>Inleiding</w:t>
      </w:r>
      <w:bookmarkEnd w:id="30"/>
    </w:p>
    <w:p w14:paraId="19B84D24" w14:textId="5E707EAC" w:rsidR="00612A8F" w:rsidRDefault="00612A8F" w:rsidP="003178F6">
      <w:r>
        <w:t>In de inleiding van dit programma is aangegeven dat er drie grote thema’s voor 2021 en 2022 gelden, namelijk het verbeteren van de dienstverlening en de invoering van de Omgevingswet en Wet kwaliteitsborging.</w:t>
      </w:r>
      <w:r w:rsidR="007A2C78">
        <w:t xml:space="preserve"> In dit hoofdstuk gaan wij in op het onderdeel dienstverlening, in hoofdstuk 5 zal nader worden ingegaan op de invoering van de Omgevingswet en de Wet kwaliteitsborging.</w:t>
      </w:r>
    </w:p>
    <w:p w14:paraId="26406557" w14:textId="0F7C86D0" w:rsidR="008A591C" w:rsidRDefault="008A591C" w:rsidP="003178F6"/>
    <w:p w14:paraId="374C82A0" w14:textId="10EE4D56" w:rsidR="008A591C" w:rsidRDefault="008A591C" w:rsidP="003178F6">
      <w:r>
        <w:t xml:space="preserve">In het Coalitieakkoord 2018-2022 </w:t>
      </w:r>
      <w:r w:rsidR="009C0AF8">
        <w:t xml:space="preserve">is aangegeven dat onze dienstverlening zal worden aangepast, zodat Raad, College en de ambtelijke organisatie </w:t>
      </w:r>
      <w:r w:rsidR="00706601">
        <w:t>aansluit bij de veranderingen die plaatsvinden in de samenleving. Om hier invulling aan te geven is er een programma ingezet met de titel: “De inwoner staat op de eerste plaats”.</w:t>
      </w:r>
    </w:p>
    <w:p w14:paraId="2119974A" w14:textId="6DCDAA74" w:rsidR="0007259C" w:rsidRDefault="0007259C" w:rsidP="003178F6"/>
    <w:p w14:paraId="0611034E" w14:textId="7C12F31E" w:rsidR="0007259C" w:rsidRDefault="0007259C" w:rsidP="003178F6">
      <w:r>
        <w:t xml:space="preserve">Het programma “De inwoner staat op de eerste plaats” bevat </w:t>
      </w:r>
      <w:r w:rsidR="001634C5">
        <w:t xml:space="preserve">velerlei onderwerpen waarmee </w:t>
      </w:r>
      <w:r w:rsidR="004E742E">
        <w:t xml:space="preserve">de </w:t>
      </w:r>
      <w:r w:rsidR="00803331">
        <w:t xml:space="preserve">algemene </w:t>
      </w:r>
      <w:r w:rsidR="004E742E">
        <w:t>dienstverlening</w:t>
      </w:r>
      <w:r w:rsidR="0002022B">
        <w:t xml:space="preserve"> van de gemeente</w:t>
      </w:r>
      <w:r w:rsidR="004E742E">
        <w:t xml:space="preserve"> verbeterd zal worden. In dit hoofdstuk zullen wij alleen ingaan </w:t>
      </w:r>
      <w:r w:rsidR="004261DA">
        <w:t xml:space="preserve">de dienstverleningsopgaven die horen bij de invoering van de Omgevingswet, aangezien deze in gaan </w:t>
      </w:r>
      <w:r w:rsidR="004E742E">
        <w:t>op de onderdelen die het team VTH raken.</w:t>
      </w:r>
    </w:p>
    <w:p w14:paraId="6241B66E" w14:textId="0E0089FB" w:rsidR="009D62ED" w:rsidRDefault="009D62ED" w:rsidP="003178F6"/>
    <w:p w14:paraId="45BA2ADD" w14:textId="36F5F6B7" w:rsidR="009D62ED" w:rsidRDefault="009D62ED" w:rsidP="00D3148C">
      <w:pPr>
        <w:pStyle w:val="Kop3"/>
      </w:pPr>
      <w:bookmarkStart w:id="31" w:name="_Toc60063234"/>
      <w:r>
        <w:t>4.2</w:t>
      </w:r>
      <w:r>
        <w:tab/>
        <w:t>Omgevingswet</w:t>
      </w:r>
      <w:bookmarkEnd w:id="31"/>
    </w:p>
    <w:p w14:paraId="43A01EF7" w14:textId="114FEC1D" w:rsidR="009D62ED" w:rsidRDefault="002B602E" w:rsidP="009D62ED">
      <w:r>
        <w:t xml:space="preserve">De Omgevingswet is op te breken in drie grote </w:t>
      </w:r>
      <w:r w:rsidR="00B30330">
        <w:t>veranderingsopgaven, namelijk:</w:t>
      </w:r>
    </w:p>
    <w:p w14:paraId="4221CF6E" w14:textId="5F703147" w:rsidR="00B30330" w:rsidRDefault="00B30330" w:rsidP="00A40DEA">
      <w:pPr>
        <w:pStyle w:val="Lijstalinea"/>
        <w:numPr>
          <w:ilvl w:val="0"/>
          <w:numId w:val="16"/>
        </w:numPr>
        <w:ind w:left="426"/>
      </w:pPr>
      <w:r>
        <w:t>Er komt een geheel nieuw wettelijk kader doordat wetten en regelingen worden samengevoegd tot één wet.</w:t>
      </w:r>
    </w:p>
    <w:p w14:paraId="4676AD90" w14:textId="1617F0AF" w:rsidR="000B5D05" w:rsidRDefault="000B5D05" w:rsidP="00A40DEA">
      <w:pPr>
        <w:pStyle w:val="Lijstalinea"/>
        <w:numPr>
          <w:ilvl w:val="0"/>
          <w:numId w:val="16"/>
        </w:numPr>
        <w:ind w:left="426"/>
      </w:pPr>
      <w:r>
        <w:t xml:space="preserve">Er komt een geheel nieuwe digitaal stelsel die ervoor moet zorgen dat </w:t>
      </w:r>
      <w:r w:rsidR="00C44591">
        <w:t>er meer inzicht komt in welke regels er gelden</w:t>
      </w:r>
      <w:r w:rsidR="00AD6A19">
        <w:t>.</w:t>
      </w:r>
    </w:p>
    <w:p w14:paraId="34E52EBC" w14:textId="1BFB6E48" w:rsidR="00AD6A19" w:rsidRDefault="00AD6A19" w:rsidP="00A40DEA">
      <w:pPr>
        <w:pStyle w:val="Lijstalinea"/>
        <w:numPr>
          <w:ilvl w:val="0"/>
          <w:numId w:val="16"/>
        </w:numPr>
        <w:ind w:left="426"/>
      </w:pPr>
      <w:r>
        <w:t xml:space="preserve">Er wordt een andere manier van werken </w:t>
      </w:r>
      <w:r w:rsidR="00735BE7">
        <w:t xml:space="preserve">verwacht van de gemeente. </w:t>
      </w:r>
      <w:r w:rsidR="007D33EB">
        <w:t>Hieronder valt het ‘ja, tenzij’ principe, maar ook</w:t>
      </w:r>
      <w:r w:rsidR="00D3148C">
        <w:t xml:space="preserve"> een integrale beoordeling,</w:t>
      </w:r>
      <w:r w:rsidR="007D33EB">
        <w:t xml:space="preserve"> kortere doorlooptijden en participatie.</w:t>
      </w:r>
    </w:p>
    <w:p w14:paraId="17C2773B" w14:textId="3AD1FAA1" w:rsidR="00CB6B4C" w:rsidRDefault="00CB6B4C" w:rsidP="00CB6B4C"/>
    <w:p w14:paraId="2488D3D2" w14:textId="0EA4102E" w:rsidR="00CB6B4C" w:rsidRDefault="00362AA6" w:rsidP="00CB6B4C">
      <w:r>
        <w:t>Om tot een goede dienstverlening te komen, zal er aandacht moeten zijn voor alle drie veranderopgaven</w:t>
      </w:r>
      <w:r w:rsidR="00C627EC">
        <w:t>.</w:t>
      </w:r>
      <w:r w:rsidR="00DD2E88">
        <w:t xml:space="preserve"> Echter </w:t>
      </w:r>
      <w:r w:rsidR="00B87EEE">
        <w:t xml:space="preserve">door het anders werken als een concrete veranderopgave te omschrijven, beoogd de wetgever dat </w:t>
      </w:r>
      <w:r w:rsidR="008A2C80">
        <w:t>dienstverlening een belangrijk onderdeel zal worden bij het implementeren van de Omgevingswet.</w:t>
      </w:r>
      <w:r w:rsidR="00AE09E5">
        <w:t xml:space="preserve"> Hoe we deze veranderopgave met elkaar gaan realiseren, is omschreven in het procesplan Omgevingswet van 2018.</w:t>
      </w:r>
    </w:p>
    <w:p w14:paraId="470D75C0" w14:textId="6A6B13B3" w:rsidR="009B22B7" w:rsidRDefault="009B22B7" w:rsidP="00CB6B4C"/>
    <w:p w14:paraId="28DFA8C6" w14:textId="23063AF3" w:rsidR="009B22B7" w:rsidRDefault="0006677E" w:rsidP="00AA06F2">
      <w:pPr>
        <w:pStyle w:val="Kop3"/>
      </w:pPr>
      <w:bookmarkStart w:id="32" w:name="_Toc60063235"/>
      <w:r>
        <w:t>4.3</w:t>
      </w:r>
      <w:r>
        <w:tab/>
        <w:t>Anders werken</w:t>
      </w:r>
      <w:bookmarkEnd w:id="32"/>
    </w:p>
    <w:p w14:paraId="4110543E" w14:textId="200D7131" w:rsidR="0006677E" w:rsidRDefault="0006677E" w:rsidP="00CB6B4C">
      <w:r>
        <w:t xml:space="preserve">De Omgevingswet vraagt van ons, als gemeente, een </w:t>
      </w:r>
      <w:r w:rsidR="00E3607A">
        <w:t>om een cultuuromslag te realiseren. De Omgevingswet beoogd</w:t>
      </w:r>
      <w:r w:rsidR="00C80841">
        <w:t xml:space="preserve"> gemeenten verbindend, ondersteunend en pro-actiever </w:t>
      </w:r>
      <w:r w:rsidR="0053081F">
        <w:t>te maken richting haar inwoners, bedrijven en instellingen.</w:t>
      </w:r>
    </w:p>
    <w:p w14:paraId="3EBC2936" w14:textId="5385D03C" w:rsidR="00A63053" w:rsidRDefault="00A63053" w:rsidP="00CB6B4C"/>
    <w:p w14:paraId="4C9A9EE8" w14:textId="1A409D10" w:rsidR="00A63053" w:rsidRDefault="00A63053" w:rsidP="00A63053">
      <w:r>
        <w:t xml:space="preserve">In onze Omgevingsvisie is aangegeven dat we samen willen zorgen voor een leefomgeving die gezond, schoon, veilig, duurzaam en verzorgd is. Daarbij is het noodzakelijk dat we een flexibele houding hebben en open staan voor initiatieven uit de samenleving. </w:t>
      </w:r>
    </w:p>
    <w:p w14:paraId="3BD62F1A" w14:textId="77777777" w:rsidR="00C7328A" w:rsidRDefault="00C7328A" w:rsidP="00A63053"/>
    <w:p w14:paraId="4F9282E9" w14:textId="2818E679" w:rsidR="00A63053" w:rsidRDefault="00725328" w:rsidP="00A63053">
      <w:r>
        <w:t xml:space="preserve">Het ‘anders werken’ </w:t>
      </w:r>
      <w:r w:rsidR="007D627D">
        <w:t xml:space="preserve">en </w:t>
      </w:r>
      <w:r>
        <w:t>de ‘ja-tenzij’ houding omvat een</w:t>
      </w:r>
      <w:r w:rsidR="00A63053">
        <w:t xml:space="preserve"> grondhouding ten opzichte van een activiteit of initiatief positief is en de bereidheid aanwezig is om hierover serieus met de initiatiefnemer van gedachten te wisselen. Het gaat dus niet over de inhoud</w:t>
      </w:r>
      <w:r w:rsidR="00F131B9">
        <w:t>,</w:t>
      </w:r>
      <w:r w:rsidR="00A63053">
        <w:t xml:space="preserve"> maar over </w:t>
      </w:r>
      <w:r w:rsidR="00D66A6B">
        <w:t xml:space="preserve">de benaderingswijze van een </w:t>
      </w:r>
      <w:r w:rsidR="00F131B9">
        <w:t>initiatiefnemer</w:t>
      </w:r>
      <w:r w:rsidR="00A63053">
        <w:t xml:space="preserve">. We denken mee, gaan in gesprek om gezamenlijk te kijken of een initiatief haalbaar is. Mocht het initiatief niet haalbaar zijn dan kijken we </w:t>
      </w:r>
      <w:r w:rsidR="00F131B9">
        <w:t xml:space="preserve">wat er wel mogelijk is. Altijd met </w:t>
      </w:r>
      <w:r w:rsidR="00E3602A">
        <w:t>de doelen van onze Omgevingsvisie voor</w:t>
      </w:r>
      <w:r w:rsidR="00A63053">
        <w:t xml:space="preserve"> een goede fysieke leefomgeving</w:t>
      </w:r>
      <w:r w:rsidR="00E3602A">
        <w:t xml:space="preserve"> in onze gedachten.</w:t>
      </w:r>
    </w:p>
    <w:p w14:paraId="2AD1B28A" w14:textId="534EC7CE" w:rsidR="009B37FA" w:rsidRDefault="00DE2A5F" w:rsidP="00A63053">
      <w:r>
        <w:lastRenderedPageBreak/>
        <w:t xml:space="preserve">Uiteraard is het ook helaas soms zo dat er geen medewerking kan worden verleend aan de plannen van een initiatiefnemer. </w:t>
      </w:r>
      <w:r w:rsidR="005B12E1">
        <w:t>Het niet willen meewerken aan een initiatief kan voortkomen vanuit een verbod</w:t>
      </w:r>
      <w:r w:rsidR="00812B75">
        <w:t>sbepaling vanuit de wet- en regelgeving of het feit dat het initiatief niet zal bijdragen aan een goede fysieke leefomgeving.</w:t>
      </w:r>
    </w:p>
    <w:p w14:paraId="10541B81" w14:textId="05AFEC66" w:rsidR="00352392" w:rsidRDefault="00352392" w:rsidP="00A63053"/>
    <w:p w14:paraId="490CB1F0" w14:textId="19607A21" w:rsidR="00352392" w:rsidRDefault="00D446C8" w:rsidP="00A63053">
      <w:r>
        <w:t xml:space="preserve">Samengevat </w:t>
      </w:r>
      <w:r w:rsidR="00E66137">
        <w:t>onze</w:t>
      </w:r>
      <w:r w:rsidR="00CB6400">
        <w:t xml:space="preserve"> gemeentelijke dienstverlening </w:t>
      </w:r>
      <w:r w:rsidR="00E66137">
        <w:t>ingericht moet zijn op een manier</w:t>
      </w:r>
      <w:r w:rsidR="00CB6400">
        <w:t xml:space="preserve"> die:</w:t>
      </w:r>
    </w:p>
    <w:p w14:paraId="3563DE6B" w14:textId="77777777" w:rsidR="00235085" w:rsidRPr="00A04D84" w:rsidRDefault="00235085" w:rsidP="00235085">
      <w:pPr>
        <w:rPr>
          <w:sz w:val="20"/>
          <w:szCs w:val="20"/>
        </w:rPr>
      </w:pPr>
      <w:r w:rsidRPr="00A04D84">
        <w:rPr>
          <w:sz w:val="20"/>
          <w:szCs w:val="20"/>
        </w:rPr>
        <w:t>•</w:t>
      </w:r>
      <w:r w:rsidRPr="00A04D84">
        <w:rPr>
          <w:sz w:val="20"/>
          <w:szCs w:val="20"/>
        </w:rPr>
        <w:tab/>
        <w:t>duidelijk is</w:t>
      </w:r>
    </w:p>
    <w:p w14:paraId="53588C88" w14:textId="77777777" w:rsidR="00235085" w:rsidRPr="00A04D84" w:rsidRDefault="00235085" w:rsidP="00235085">
      <w:pPr>
        <w:rPr>
          <w:sz w:val="20"/>
          <w:szCs w:val="20"/>
        </w:rPr>
      </w:pPr>
      <w:r w:rsidRPr="00A04D84">
        <w:rPr>
          <w:sz w:val="20"/>
          <w:szCs w:val="20"/>
        </w:rPr>
        <w:t>•</w:t>
      </w:r>
      <w:r w:rsidRPr="00A04D84">
        <w:rPr>
          <w:sz w:val="20"/>
          <w:szCs w:val="20"/>
        </w:rPr>
        <w:tab/>
        <w:t>snel is,</w:t>
      </w:r>
    </w:p>
    <w:p w14:paraId="07141932" w14:textId="77777777" w:rsidR="00235085" w:rsidRPr="00A04D84" w:rsidRDefault="00235085" w:rsidP="00235085">
      <w:pPr>
        <w:rPr>
          <w:sz w:val="20"/>
          <w:szCs w:val="20"/>
        </w:rPr>
      </w:pPr>
      <w:r w:rsidRPr="00A04D84">
        <w:rPr>
          <w:sz w:val="20"/>
          <w:szCs w:val="20"/>
        </w:rPr>
        <w:t>•</w:t>
      </w:r>
      <w:r w:rsidRPr="00A04D84">
        <w:rPr>
          <w:sz w:val="20"/>
          <w:szCs w:val="20"/>
        </w:rPr>
        <w:tab/>
        <w:t>integraal,</w:t>
      </w:r>
    </w:p>
    <w:p w14:paraId="29175A33" w14:textId="77777777" w:rsidR="00235085" w:rsidRPr="00A04D84" w:rsidRDefault="00235085" w:rsidP="00235085">
      <w:pPr>
        <w:rPr>
          <w:sz w:val="20"/>
          <w:szCs w:val="20"/>
        </w:rPr>
      </w:pPr>
      <w:r w:rsidRPr="00A04D84">
        <w:rPr>
          <w:sz w:val="20"/>
          <w:szCs w:val="20"/>
        </w:rPr>
        <w:t>•</w:t>
      </w:r>
      <w:r w:rsidRPr="00A04D84">
        <w:rPr>
          <w:sz w:val="20"/>
          <w:szCs w:val="20"/>
        </w:rPr>
        <w:tab/>
        <w:t>waarbij de inwo</w:t>
      </w:r>
      <w:r>
        <w:rPr>
          <w:sz w:val="20"/>
          <w:szCs w:val="20"/>
        </w:rPr>
        <w:t>ner/initiatief centraal staat</w:t>
      </w:r>
      <w:r w:rsidRPr="00A04D84">
        <w:rPr>
          <w:sz w:val="20"/>
          <w:szCs w:val="20"/>
        </w:rPr>
        <w:t xml:space="preserve"> en </w:t>
      </w:r>
    </w:p>
    <w:p w14:paraId="7FEC117E" w14:textId="77777777" w:rsidR="00235085" w:rsidRPr="00A04D84" w:rsidRDefault="00235085" w:rsidP="00235085">
      <w:pPr>
        <w:rPr>
          <w:sz w:val="20"/>
          <w:szCs w:val="20"/>
        </w:rPr>
      </w:pPr>
      <w:r w:rsidRPr="00A04D84">
        <w:rPr>
          <w:sz w:val="20"/>
          <w:szCs w:val="20"/>
        </w:rPr>
        <w:t>•</w:t>
      </w:r>
      <w:r w:rsidRPr="00A04D84">
        <w:rPr>
          <w:sz w:val="20"/>
          <w:szCs w:val="20"/>
        </w:rPr>
        <w:tab/>
        <w:t>past bij de uitgangspunten van de te implementeren Omgevingswet</w:t>
      </w:r>
    </w:p>
    <w:p w14:paraId="4C9950E5" w14:textId="52876D28" w:rsidR="00CB6400" w:rsidRDefault="00CB6400" w:rsidP="00A63053"/>
    <w:p w14:paraId="30737A96" w14:textId="1D0F09C1" w:rsidR="008F04AF" w:rsidRDefault="002B0FD8" w:rsidP="004F384B">
      <w:pPr>
        <w:pStyle w:val="Kop3"/>
      </w:pPr>
      <w:bookmarkStart w:id="33" w:name="_Toc60063236"/>
      <w:r>
        <w:t xml:space="preserve">4.4 </w:t>
      </w:r>
      <w:r>
        <w:tab/>
      </w:r>
      <w:r w:rsidR="008F04AF" w:rsidRPr="004F384B">
        <w:t>Pilot ‘werken onder de Omgevingswet’</w:t>
      </w:r>
      <w:bookmarkEnd w:id="33"/>
    </w:p>
    <w:p w14:paraId="04D0C507" w14:textId="579CA004" w:rsidR="007F4C0F" w:rsidRDefault="00174DC0" w:rsidP="004F384B">
      <w:r>
        <w:t xml:space="preserve">Om invulling te geven </w:t>
      </w:r>
      <w:r w:rsidR="009929C0">
        <w:t>aan de bovenstaande visie en om voortvarend aan de slag te gaan met de voorbereidingen, is in september 2020 de pilot ‘werken onder de Omgevingswet’ van start gegaan.</w:t>
      </w:r>
      <w:r w:rsidR="00C37061">
        <w:t xml:space="preserve"> </w:t>
      </w:r>
      <w:r w:rsidR="00D03BD5">
        <w:t>Voor de start van</w:t>
      </w:r>
      <w:r w:rsidR="00ED78B1">
        <w:t xml:space="preserve"> deze pilot zijn we teruggegaan naar de tekentafel voor de diverse rollen en taken die VTH heeft en hoe deze het beste kunnen aansluiten bij de behoeftes van onze inwoners, bedrijven </w:t>
      </w:r>
      <w:r w:rsidR="00D03BD5">
        <w:t xml:space="preserve">en instellingen. </w:t>
      </w:r>
      <w:r w:rsidR="00BB1520">
        <w:t xml:space="preserve">In het onderstaande overzicht wordt weergegeven </w:t>
      </w:r>
      <w:r w:rsidR="007F4C0F">
        <w:t>op welke wijze wij nu in de pilot opereren:</w:t>
      </w:r>
    </w:p>
    <w:p w14:paraId="2EB3B097" w14:textId="67F84CAD" w:rsidR="007F4C0F" w:rsidRDefault="00A84CBE" w:rsidP="004F384B">
      <w:r>
        <w:rPr>
          <w:noProof/>
        </w:rPr>
        <w:drawing>
          <wp:inline distT="0" distB="0" distL="0" distR="0" wp14:anchorId="1A7090BE" wp14:editId="6C12BB4B">
            <wp:extent cx="5760720" cy="4291019"/>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4291019"/>
                    </a:xfrm>
                    <a:prstGeom prst="rect">
                      <a:avLst/>
                    </a:prstGeom>
                    <a:noFill/>
                    <a:ln>
                      <a:noFill/>
                    </a:ln>
                  </pic:spPr>
                </pic:pic>
              </a:graphicData>
            </a:graphic>
          </wp:inline>
        </w:drawing>
      </w:r>
    </w:p>
    <w:p w14:paraId="3BA27A37" w14:textId="63376300" w:rsidR="00EA49DA" w:rsidRDefault="00EA49DA" w:rsidP="004F384B"/>
    <w:p w14:paraId="502143A4" w14:textId="7D7B248E" w:rsidR="00E1386B" w:rsidRDefault="00E1386B" w:rsidP="004F384B"/>
    <w:p w14:paraId="783667A0" w14:textId="77777777" w:rsidR="00DA05CC" w:rsidRDefault="00DA05CC" w:rsidP="004F384B"/>
    <w:p w14:paraId="7B780E8A" w14:textId="77777777" w:rsidR="00E1386B" w:rsidRDefault="00E1386B" w:rsidP="004F384B"/>
    <w:p w14:paraId="1A1B358A" w14:textId="20E1C00F" w:rsidR="009E48C4" w:rsidRDefault="009E48C4" w:rsidP="004F384B"/>
    <w:p w14:paraId="0F91B986" w14:textId="6486F463" w:rsidR="009E48C4" w:rsidRDefault="009E48C4" w:rsidP="004F384B"/>
    <w:p w14:paraId="285A6856" w14:textId="5C385443" w:rsidR="009E48C4" w:rsidRDefault="00DC3452" w:rsidP="004F384B">
      <w:pPr>
        <w:rPr>
          <w:b/>
          <w:bCs/>
          <w:color w:val="9BBB59" w:themeColor="accent3"/>
        </w:rPr>
      </w:pPr>
      <w:r w:rsidRPr="00DC3452">
        <w:rPr>
          <w:b/>
          <w:bCs/>
          <w:color w:val="9BBB59" w:themeColor="accent3"/>
        </w:rPr>
        <w:lastRenderedPageBreak/>
        <w:t>Wat willen we bereiken met de pilot?</w:t>
      </w:r>
    </w:p>
    <w:p w14:paraId="78057777" w14:textId="341997F9" w:rsidR="00DC3452" w:rsidRDefault="002D6664" w:rsidP="004F384B">
      <w:r>
        <w:t xml:space="preserve">De pilot heeft een looptijd van een jaar en zal in september 2021 ten einde komen. </w:t>
      </w:r>
      <w:r w:rsidR="00766384">
        <w:t xml:space="preserve">Vanuit de visie van dienstverlening hopen wij </w:t>
      </w:r>
      <w:r w:rsidR="00C204A3">
        <w:t>klan</w:t>
      </w:r>
      <w:r w:rsidR="008B7E63">
        <w:t>t</w:t>
      </w:r>
      <w:r w:rsidR="00C204A3">
        <w:t xml:space="preserve">gerichter te werken. </w:t>
      </w:r>
      <w:r w:rsidR="008B7E63">
        <w:t xml:space="preserve">Dit betekent </w:t>
      </w:r>
      <w:r w:rsidR="00634A92">
        <w:t>dat</w:t>
      </w:r>
      <w:r w:rsidR="00766384">
        <w:t xml:space="preserve"> de </w:t>
      </w:r>
      <w:r w:rsidR="00634A92">
        <w:t>initiatiefnemer</w:t>
      </w:r>
      <w:r w:rsidR="00766384">
        <w:t>:</w:t>
      </w:r>
    </w:p>
    <w:p w14:paraId="042AB722" w14:textId="79A844FF" w:rsidR="00634A92" w:rsidRDefault="00634A92" w:rsidP="00634A92">
      <w:pPr>
        <w:pStyle w:val="Lijstalinea"/>
        <w:numPr>
          <w:ilvl w:val="1"/>
          <w:numId w:val="22"/>
        </w:numPr>
        <w:ind w:left="426" w:hanging="284"/>
      </w:pPr>
      <w:r>
        <w:t>weet wat de aanvraagvereisten voor een vergunning of melding zijn.</w:t>
      </w:r>
    </w:p>
    <w:p w14:paraId="75C055BC" w14:textId="476BE49F" w:rsidR="00634A92" w:rsidRDefault="00634A92" w:rsidP="00634A92">
      <w:pPr>
        <w:pStyle w:val="Lijstalinea"/>
        <w:numPr>
          <w:ilvl w:val="1"/>
          <w:numId w:val="22"/>
        </w:numPr>
        <w:ind w:left="426" w:hanging="284"/>
      </w:pPr>
      <w:r>
        <w:t>weet wat kan en mag.</w:t>
      </w:r>
    </w:p>
    <w:p w14:paraId="6EA60AF3" w14:textId="112E7684" w:rsidR="00634A92" w:rsidRDefault="00634A92" w:rsidP="00634A92">
      <w:pPr>
        <w:pStyle w:val="Lijstalinea"/>
        <w:numPr>
          <w:ilvl w:val="1"/>
          <w:numId w:val="22"/>
        </w:numPr>
        <w:ind w:left="426" w:hanging="284"/>
      </w:pPr>
      <w:r>
        <w:t>heeft de mogelijkheid dat we op locatie komen om plannen te bespreken indien dit gewenst is.</w:t>
      </w:r>
    </w:p>
    <w:p w14:paraId="72FEFDA4" w14:textId="3E8555C2" w:rsidR="00634A92" w:rsidRDefault="00634A92" w:rsidP="00634A92">
      <w:pPr>
        <w:pStyle w:val="Lijstalinea"/>
        <w:numPr>
          <w:ilvl w:val="1"/>
          <w:numId w:val="22"/>
        </w:numPr>
        <w:ind w:left="426" w:hanging="284"/>
      </w:pPr>
      <w:r>
        <w:t>krijgt snel duidelijkheid over de te volgen procedure .</w:t>
      </w:r>
    </w:p>
    <w:p w14:paraId="3B55760A" w14:textId="1C37C8F9" w:rsidR="00634A92" w:rsidRDefault="00634A92" w:rsidP="00634A92">
      <w:pPr>
        <w:pStyle w:val="Lijstalinea"/>
        <w:numPr>
          <w:ilvl w:val="1"/>
          <w:numId w:val="22"/>
        </w:numPr>
        <w:ind w:left="426" w:hanging="284"/>
      </w:pPr>
      <w:r>
        <w:t>weet in welke fase van het proces zijn of haar aanvraag zit en wie hij of zij kan benaderen voor vragen.</w:t>
      </w:r>
    </w:p>
    <w:p w14:paraId="589E220B" w14:textId="78B490CF" w:rsidR="00634A92" w:rsidRDefault="00634A92" w:rsidP="00634A92">
      <w:pPr>
        <w:pStyle w:val="Lijstalinea"/>
        <w:numPr>
          <w:ilvl w:val="1"/>
          <w:numId w:val="22"/>
        </w:numPr>
        <w:ind w:left="426" w:hanging="284"/>
      </w:pPr>
      <w:r>
        <w:t>is bekend met de toetsingskaders en deze zijn helder.</w:t>
      </w:r>
    </w:p>
    <w:p w14:paraId="458CD39E" w14:textId="2325B59A" w:rsidR="00634A92" w:rsidRDefault="00634A92" w:rsidP="00634A92">
      <w:pPr>
        <w:pStyle w:val="Lijstalinea"/>
        <w:numPr>
          <w:ilvl w:val="1"/>
          <w:numId w:val="22"/>
        </w:numPr>
        <w:ind w:left="426" w:hanging="284"/>
      </w:pPr>
      <w:r>
        <w:t>kan meedenken en wordt gehoord.</w:t>
      </w:r>
    </w:p>
    <w:p w14:paraId="469F2326" w14:textId="42245A6C" w:rsidR="00634A92" w:rsidRDefault="00634A92" w:rsidP="00634A92">
      <w:pPr>
        <w:pStyle w:val="Lijstalinea"/>
        <w:numPr>
          <w:ilvl w:val="1"/>
          <w:numId w:val="22"/>
        </w:numPr>
        <w:ind w:left="426" w:hanging="284"/>
      </w:pPr>
      <w:r>
        <w:t>heeft zoveel mogelijk 1 contactpersoon vanuit de gemeente.</w:t>
      </w:r>
    </w:p>
    <w:p w14:paraId="3193EC71" w14:textId="07ADB994" w:rsidR="00766384" w:rsidRPr="00DC3452" w:rsidRDefault="00634A92" w:rsidP="00634A92">
      <w:pPr>
        <w:pStyle w:val="Lijstalinea"/>
        <w:numPr>
          <w:ilvl w:val="1"/>
          <w:numId w:val="22"/>
        </w:numPr>
        <w:ind w:left="426" w:hanging="284"/>
      </w:pPr>
      <w:r>
        <w:t>krijgt een helder besluit op zijn of haar (aan)vraag.</w:t>
      </w:r>
    </w:p>
    <w:p w14:paraId="2DB9A943" w14:textId="54E803F2" w:rsidR="005A5A1F" w:rsidRDefault="005A5A1F" w:rsidP="00A63053"/>
    <w:p w14:paraId="63EC489B" w14:textId="6F4BDBAC" w:rsidR="008B7E63" w:rsidRDefault="008B7E63" w:rsidP="00A63053">
      <w:r>
        <w:t>Daarnaast hebben we andere doelen gesteld</w:t>
      </w:r>
      <w:r w:rsidR="00DA22C0">
        <w:t xml:space="preserve"> waar de initiatiefnemer ook </w:t>
      </w:r>
      <w:r w:rsidR="00772E73">
        <w:t>verschil in zal merken, maar wat meer wijziging in interne structuren betekent</w:t>
      </w:r>
      <w:r>
        <w:t>, namelijk:</w:t>
      </w:r>
    </w:p>
    <w:p w14:paraId="2E3A3168" w14:textId="1903F949" w:rsidR="008B7E63" w:rsidRDefault="008B7E63" w:rsidP="008B7E63">
      <w:pPr>
        <w:pStyle w:val="Lijstalinea"/>
        <w:numPr>
          <w:ilvl w:val="0"/>
          <w:numId w:val="26"/>
        </w:numPr>
        <w:ind w:left="426" w:hanging="284"/>
      </w:pPr>
      <w:r>
        <w:t>Ruimtelijke vraagstukken integraal benaderen door in een vroeg stadium de benodigde disciplines en ketenpartners te betrekken (intake).</w:t>
      </w:r>
    </w:p>
    <w:p w14:paraId="09861BBB" w14:textId="77777777" w:rsidR="008B7E63" w:rsidRDefault="008B7E63" w:rsidP="008B7E63">
      <w:pPr>
        <w:pStyle w:val="Lijstalinea"/>
        <w:numPr>
          <w:ilvl w:val="0"/>
          <w:numId w:val="26"/>
        </w:numPr>
        <w:ind w:left="426" w:hanging="284"/>
      </w:pPr>
      <w:r>
        <w:t>Een goed werkend onderscheid tussen de verschillende routes (eenvoudig-regulier-complex). Wat snel kan doen we snel zodat we tijd kunnen besteden aan de aanvragen die daarom vragen.</w:t>
      </w:r>
    </w:p>
    <w:p w14:paraId="78E28A34" w14:textId="3A1BC8F9" w:rsidR="008B7E63" w:rsidRDefault="008B7E63" w:rsidP="008B7E63">
      <w:pPr>
        <w:pStyle w:val="Lijstalinea"/>
        <w:numPr>
          <w:ilvl w:val="0"/>
          <w:numId w:val="26"/>
        </w:numPr>
        <w:ind w:left="426" w:hanging="284"/>
      </w:pPr>
      <w:r>
        <w:t>Werkprocessen die in te regelen zijn in onze nieuwe VTH applicatie</w:t>
      </w:r>
      <w:r w:rsidR="00F61B34">
        <w:t>.</w:t>
      </w:r>
    </w:p>
    <w:p w14:paraId="25DCF2B7" w14:textId="77777777" w:rsidR="008B7E63" w:rsidRDefault="008B7E63" w:rsidP="008B7E63">
      <w:pPr>
        <w:pStyle w:val="Lijstalinea"/>
        <w:numPr>
          <w:ilvl w:val="0"/>
          <w:numId w:val="26"/>
        </w:numPr>
        <w:ind w:left="426" w:hanging="284"/>
      </w:pPr>
      <w:r>
        <w:t>Werkprocessen die aansluiten op de afspraken die we binnen Drenthe maken over de afhandeling van aanvragen waarbij meerdere ketenpartners betrokken zijn.</w:t>
      </w:r>
    </w:p>
    <w:p w14:paraId="285819D8" w14:textId="77777777" w:rsidR="008B7E63" w:rsidRDefault="008B7E63" w:rsidP="008B7E63">
      <w:pPr>
        <w:pStyle w:val="Lijstalinea"/>
        <w:numPr>
          <w:ilvl w:val="0"/>
          <w:numId w:val="26"/>
        </w:numPr>
        <w:ind w:left="426" w:hanging="284"/>
      </w:pPr>
      <w:r>
        <w:t>Weten welke “belemmerende regels’ we tegenkomen in processen zodat we deze kunnen gaan aanpassen en/of schrappen.</w:t>
      </w:r>
    </w:p>
    <w:p w14:paraId="56E43242" w14:textId="77777777" w:rsidR="008B7E63" w:rsidRDefault="008B7E63" w:rsidP="008B7E63">
      <w:pPr>
        <w:pStyle w:val="Lijstalinea"/>
        <w:numPr>
          <w:ilvl w:val="0"/>
          <w:numId w:val="26"/>
        </w:numPr>
        <w:ind w:left="426" w:hanging="284"/>
      </w:pPr>
      <w:r>
        <w:t>Medewerkers die allemaal een interessante functie hebben ongeacht op welke plaats ze hun werkzaamheden uitvoeren in het proces. We hebben de medewerkers met de juiste competenties op de juiste plaats in het proces een plaats/rol gegeven zodat zijn of haar kwaliteiten het beste tot zijn recht komen en bijdragen aan de gewenste dienstverlening.</w:t>
      </w:r>
    </w:p>
    <w:p w14:paraId="246E8373" w14:textId="77777777" w:rsidR="008B7E63" w:rsidRDefault="008B7E63" w:rsidP="00A63053"/>
    <w:p w14:paraId="7C1FA015" w14:textId="77777777" w:rsidR="004A5F5F" w:rsidRDefault="00E1386B" w:rsidP="00DA05CC">
      <w:r w:rsidRPr="00E1386B">
        <w:t xml:space="preserve">Eind januari 2021 staat er </w:t>
      </w:r>
      <w:r w:rsidR="00DA05CC">
        <w:t>de eerste</w:t>
      </w:r>
      <w:r w:rsidRPr="00E1386B">
        <w:t xml:space="preserve"> tussentijdse evaluatie gepland met alle stakeholders en zal de</w:t>
      </w:r>
      <w:r>
        <w:t xml:space="preserve"> voortgang van de pilot worden besproken.</w:t>
      </w:r>
      <w:r w:rsidR="00DA05CC">
        <w:t xml:space="preserve"> Dan zal bekeken worden </w:t>
      </w:r>
      <w:r w:rsidR="00E413C2">
        <w:t>in hoeverre de gestelde doelen van de pilot</w:t>
      </w:r>
      <w:r w:rsidR="004A5F5F">
        <w:t xml:space="preserve"> in het vizier zijn.</w:t>
      </w:r>
    </w:p>
    <w:p w14:paraId="0493A183" w14:textId="77777777" w:rsidR="004A5F5F" w:rsidRDefault="004A5F5F" w:rsidP="00DA05CC"/>
    <w:p w14:paraId="5BD171AB" w14:textId="37ACF27A" w:rsidR="00F31156" w:rsidRDefault="004A5F5F" w:rsidP="00DA05CC">
      <w:r>
        <w:t xml:space="preserve">Aan het einde van de pilot zal een algehele evaluatie plaatsvinden en zal beoordeeld worden hoe </w:t>
      </w:r>
      <w:r w:rsidR="000D60F9">
        <w:t>de doelen en processen van de pilot zullen worden belegd in het reguliere werkproces.</w:t>
      </w:r>
      <w:r w:rsidR="00F31156">
        <w:br w:type="page"/>
      </w:r>
    </w:p>
    <w:p w14:paraId="390B2E7C" w14:textId="46967BB5" w:rsidR="00F31156" w:rsidRDefault="007E1510" w:rsidP="007E1510">
      <w:pPr>
        <w:pStyle w:val="Kop1"/>
      </w:pPr>
      <w:bookmarkStart w:id="34" w:name="_Toc60063237"/>
      <w:r>
        <w:lastRenderedPageBreak/>
        <w:t>Omgevingswet</w:t>
      </w:r>
      <w:bookmarkEnd w:id="34"/>
    </w:p>
    <w:p w14:paraId="2F39C555" w14:textId="120A27EF" w:rsidR="00B01537" w:rsidRDefault="00B01537" w:rsidP="00B01537">
      <w:pPr>
        <w:pStyle w:val="Kop3"/>
      </w:pPr>
      <w:bookmarkStart w:id="35" w:name="_Toc60063238"/>
      <w:r>
        <w:t>5.1</w:t>
      </w:r>
      <w:r>
        <w:tab/>
        <w:t>inleiding</w:t>
      </w:r>
      <w:bookmarkEnd w:id="35"/>
    </w:p>
    <w:p w14:paraId="6E7384D1" w14:textId="77777777" w:rsidR="00B01537" w:rsidRDefault="003E6FA8" w:rsidP="00755FF3">
      <w:r>
        <w:t xml:space="preserve">In </w:t>
      </w:r>
      <w:r w:rsidR="00612A8F">
        <w:t xml:space="preserve">2021 en 2022 </w:t>
      </w:r>
      <w:r w:rsidR="00E64B5B">
        <w:t>zal</w:t>
      </w:r>
      <w:r>
        <w:t xml:space="preserve"> </w:t>
      </w:r>
      <w:r w:rsidR="00755FF3">
        <w:t>de invoering van de Omgevingswet en Wet kwaliteitsborging</w:t>
      </w:r>
      <w:r w:rsidR="00E64B5B">
        <w:t xml:space="preserve"> een grote impact hebben op de werkzaamheden van </w:t>
      </w:r>
      <w:r w:rsidR="00E03A27">
        <w:t>VTH.</w:t>
      </w:r>
      <w:r w:rsidR="006E5453">
        <w:t xml:space="preserve"> Om die reden is ervoor gekozen om dit jaar geen extra prioriteiten bij de vakgroepen te beleggen, zodat alle beschikbare capaciteit </w:t>
      </w:r>
      <w:r w:rsidR="00001486">
        <w:t xml:space="preserve">ingezet kan worden op een goede voorbereiding van de invoering van de Omgevingswet en de Wet kwaliteitsborging. In dit hoofdstuk zullen we bespreken </w:t>
      </w:r>
      <w:r w:rsidR="00341E12">
        <w:t>hoe we deze voorbereiding zullen aanpakken als VTH of</w:t>
      </w:r>
      <w:r w:rsidR="00443372">
        <w:t>, waar nodig,</w:t>
      </w:r>
      <w:r w:rsidR="00341E12">
        <w:t xml:space="preserve"> specifiek per vakgroep.</w:t>
      </w:r>
    </w:p>
    <w:p w14:paraId="0A5EBEAC" w14:textId="77777777" w:rsidR="00B01537" w:rsidRDefault="00B01537" w:rsidP="00755FF3"/>
    <w:p w14:paraId="2E08AD72" w14:textId="5EC4ABA3" w:rsidR="00B01537" w:rsidRDefault="00B01537" w:rsidP="0082433B">
      <w:pPr>
        <w:pStyle w:val="Kop3"/>
      </w:pPr>
      <w:bookmarkStart w:id="36" w:name="_Toc60063239"/>
      <w:r>
        <w:t>5.2</w:t>
      </w:r>
      <w:r w:rsidR="0082433B">
        <w:tab/>
      </w:r>
      <w:r w:rsidR="005E1362">
        <w:t>Eisen m</w:t>
      </w:r>
      <w:r>
        <w:t>inimale acties Omgevingswet</w:t>
      </w:r>
      <w:bookmarkEnd w:id="36"/>
    </w:p>
    <w:p w14:paraId="66E2107A" w14:textId="77777777" w:rsidR="00CB23BA" w:rsidRDefault="0031049F" w:rsidP="00755FF3">
      <w:r>
        <w:t xml:space="preserve">De VNG heeft een overzicht gemaakt van alle acties die in 2021 </w:t>
      </w:r>
      <w:r w:rsidR="00DD2CED">
        <w:t>gedaan moeten worden om voorbereid te zijn op de invoering van de Omgevingswet.</w:t>
      </w:r>
      <w:r w:rsidR="00D63A25">
        <w:t xml:space="preserve"> De VNG heeft onderscheidt gemaakt </w:t>
      </w:r>
      <w:r w:rsidR="00170B3D">
        <w:t>tussen eisen en adviezen, in dit onderdeel zullen we alleen ingaan op de voor VTH relevante eisen.</w:t>
      </w:r>
    </w:p>
    <w:p w14:paraId="4FE36637" w14:textId="77777777" w:rsidR="00CB23BA" w:rsidRDefault="00CB23BA" w:rsidP="00755FF3"/>
    <w:p w14:paraId="09717FCB" w14:textId="36631D73" w:rsidR="00CB23BA" w:rsidRDefault="00CB23BA" w:rsidP="00755FF3">
      <w:r>
        <w:t xml:space="preserve">De </w:t>
      </w:r>
      <w:r w:rsidR="00861943">
        <w:t xml:space="preserve">eisen die de </w:t>
      </w:r>
      <w:r>
        <w:t xml:space="preserve">VNG </w:t>
      </w:r>
      <w:r w:rsidR="00861943">
        <w:t xml:space="preserve">heeft gesteld kunnen we onderverdelen in techniek, </w:t>
      </w:r>
      <w:r w:rsidR="00C539F7">
        <w:t>proces en inhoud.</w:t>
      </w:r>
      <w:r w:rsidR="006E5D71">
        <w:t xml:space="preserve"> De Pro</w:t>
      </w:r>
      <w:r w:rsidR="00D543CD">
        <w:t>jectleider</w:t>
      </w:r>
      <w:r w:rsidR="006E5D71">
        <w:t xml:space="preserve"> voor de invoering van de Omgevingswet heeft deze eisen uitgewerkt in een ‘route 2022</w:t>
      </w:r>
      <w:r w:rsidR="00B81FBD">
        <w:t>’ overzicht.</w:t>
      </w:r>
      <w:r w:rsidR="00C539F7">
        <w:t xml:space="preserve"> We zullen hieronder per categorie de gestelde eisen en de wijze van invulling toelichten.</w:t>
      </w:r>
    </w:p>
    <w:p w14:paraId="0404C1FF" w14:textId="4592FF2C" w:rsidR="00C539F7" w:rsidRDefault="00C539F7" w:rsidP="00755FF3"/>
    <w:p w14:paraId="335402EB" w14:textId="101AE5FA" w:rsidR="00C539F7" w:rsidRPr="00977AAD" w:rsidRDefault="00C539F7" w:rsidP="00755FF3">
      <w:pPr>
        <w:rPr>
          <w:b/>
          <w:bCs/>
          <w:color w:val="9BBB59" w:themeColor="accent3"/>
        </w:rPr>
      </w:pPr>
      <w:r w:rsidRPr="00977AAD">
        <w:rPr>
          <w:b/>
          <w:bCs/>
          <w:color w:val="9BBB59" w:themeColor="accent3"/>
        </w:rPr>
        <w:t>Techniek</w:t>
      </w:r>
    </w:p>
    <w:p w14:paraId="61900C86" w14:textId="1749924C" w:rsidR="00CB23BA" w:rsidRDefault="00CB23BA" w:rsidP="00A40DEA">
      <w:pPr>
        <w:pStyle w:val="Lijstalinea"/>
        <w:numPr>
          <w:ilvl w:val="0"/>
          <w:numId w:val="17"/>
        </w:numPr>
      </w:pPr>
      <w:r>
        <w:t>Het kunnen ontvangen van aanvragen en meldingen.</w:t>
      </w:r>
    </w:p>
    <w:p w14:paraId="04FDDEDC" w14:textId="77777777" w:rsidR="005061D2" w:rsidRDefault="005061D2" w:rsidP="00A40DEA">
      <w:pPr>
        <w:pStyle w:val="Lijstalinea"/>
        <w:numPr>
          <w:ilvl w:val="0"/>
          <w:numId w:val="17"/>
        </w:numPr>
      </w:pPr>
      <w:r>
        <w:t>Kunnen aanleveren van indieningsvereisten.</w:t>
      </w:r>
    </w:p>
    <w:p w14:paraId="7C7E3204" w14:textId="08B70B33" w:rsidR="005061D2" w:rsidRDefault="005061D2" w:rsidP="00A40DEA">
      <w:pPr>
        <w:pStyle w:val="Lijstalinea"/>
        <w:numPr>
          <w:ilvl w:val="0"/>
          <w:numId w:val="17"/>
        </w:numPr>
      </w:pPr>
      <w:r>
        <w:t>Het kunnen wijzigen van een omgevingspla</w:t>
      </w:r>
      <w:r w:rsidR="00C97AAF">
        <w:t>n.</w:t>
      </w:r>
    </w:p>
    <w:p w14:paraId="6E94891E" w14:textId="290CFCAB" w:rsidR="00C539F7" w:rsidRDefault="00C539F7" w:rsidP="00C539F7"/>
    <w:p w14:paraId="7245EECE" w14:textId="4CAF0B85" w:rsidR="007663C1" w:rsidRPr="004E426A" w:rsidRDefault="0017067D" w:rsidP="00C539F7">
      <w:pPr>
        <w:rPr>
          <w:i/>
          <w:iCs/>
        </w:rPr>
      </w:pPr>
      <w:r w:rsidRPr="004E426A">
        <w:rPr>
          <w:i/>
          <w:iCs/>
        </w:rPr>
        <w:t>Hoe gaat we dit onderdeel oppakken?</w:t>
      </w:r>
    </w:p>
    <w:p w14:paraId="0EE38D6B" w14:textId="77777777" w:rsidR="00C74799" w:rsidRDefault="0017067D" w:rsidP="00C539F7">
      <w:r>
        <w:t xml:space="preserve">Voor het kunnen ontvangen van aanvragen en meldingen in een omzetting nodig </w:t>
      </w:r>
      <w:r w:rsidR="00B53FD3">
        <w:t xml:space="preserve">zodat wij niet meer gekoppeld zijn aan het Omgevingsloket (OLO), maar aan het Digitale Stelsel Omgevingswet (DSO). </w:t>
      </w:r>
      <w:r w:rsidR="00AE36BB">
        <w:t xml:space="preserve">Hiervoor is in 2020 </w:t>
      </w:r>
      <w:r w:rsidR="00AF64E7">
        <w:t>het</w:t>
      </w:r>
      <w:r w:rsidR="00AE36BB">
        <w:t xml:space="preserve"> zaaksysteem</w:t>
      </w:r>
      <w:r w:rsidR="00AF64E7">
        <w:t xml:space="preserve"> LEEF</w:t>
      </w:r>
      <w:r w:rsidR="00AE36BB">
        <w:t xml:space="preserve"> aangeschaft en deze zal in 2021 worden geïmplementeerd.</w:t>
      </w:r>
      <w:r w:rsidR="00AF64E7">
        <w:t xml:space="preserve"> </w:t>
      </w:r>
      <w:r w:rsidR="001F6B46">
        <w:t>We verwachten dat we in Q3 van 2021 alle verbindingen met het DSO zullen gaan testen, zodat we ruim op tijd klaar zijn voor de omschakeling naar het DSO.</w:t>
      </w:r>
    </w:p>
    <w:p w14:paraId="1CE7357A" w14:textId="77777777" w:rsidR="00C74799" w:rsidRDefault="00C74799" w:rsidP="00C539F7"/>
    <w:p w14:paraId="062C165B" w14:textId="67916AF7" w:rsidR="00B81FBD" w:rsidRDefault="00C74799" w:rsidP="00C539F7">
      <w:r>
        <w:t xml:space="preserve">Voor het kunnen aanleveren van indieningsvereisten en het kunnen wijzigen van een omgevingsplan, hebben wij de applicatie GISKIT al in ons bezit. Zij hebben in 2020 een upgrade uitgevoerd waardoor wij </w:t>
      </w:r>
      <w:r w:rsidR="00133645">
        <w:t>in 2021 kunnen testen met deze functionaliteiten. Daarnaast loopt er ook in Drents verband</w:t>
      </w:r>
      <w:r w:rsidR="00283431">
        <w:t xml:space="preserve"> een samenwerking voor de ontwikkeling van vragenbomen en de daarbij horende indieningsvereisten.</w:t>
      </w:r>
      <w:r w:rsidR="006D2E2E">
        <w:t xml:space="preserve"> </w:t>
      </w:r>
    </w:p>
    <w:p w14:paraId="50C173B9" w14:textId="288172ED" w:rsidR="00390535" w:rsidRDefault="00390535" w:rsidP="00C539F7"/>
    <w:p w14:paraId="20A9585F" w14:textId="77777777" w:rsidR="00663DF6" w:rsidRDefault="00390535" w:rsidP="00C539F7">
      <w:r>
        <w:t xml:space="preserve">De vragenbomen en indieningsvereisten </w:t>
      </w:r>
      <w:r w:rsidR="001F7A47">
        <w:t xml:space="preserve">zullen door een werkgroep van medewerkers van VTH worden beoordeeld. Dit beoordelen vindt plaats </w:t>
      </w:r>
      <w:r w:rsidR="00A72A6A">
        <w:t xml:space="preserve">door de toetsen aan onze regelgeving en te kijken naar dienstverlening. Bij vragenbomen in Drents verband is op te merken dat niet elke gemeente altijd dezelfde regels heeft over bijvoorbeeld kappen. De Drentse vragenboom zal door ons beoordeeld moeten worden en, waar nodig, aangepast. </w:t>
      </w:r>
      <w:r w:rsidR="00D56961">
        <w:t xml:space="preserve">Daarnaast moet gekeken worden naar de vragenboom vanuit het perspectief van de gebruiker en zullen </w:t>
      </w:r>
      <w:r w:rsidR="00091E4E">
        <w:t xml:space="preserve">we beoordelen of elke vraag nodig is. Ons streven is om een gebruiker van de vragenboom in zo min mogelijk vragen door een de </w:t>
      </w:r>
      <w:proofErr w:type="spellStart"/>
      <w:r w:rsidR="00091E4E">
        <w:t>vergunningcheck</w:t>
      </w:r>
      <w:proofErr w:type="spellEnd"/>
      <w:r w:rsidR="00091E4E">
        <w:t xml:space="preserve"> te leiden.</w:t>
      </w:r>
    </w:p>
    <w:p w14:paraId="4B518DCF" w14:textId="77777777" w:rsidR="00663DF6" w:rsidRDefault="00663DF6" w:rsidP="00C539F7"/>
    <w:p w14:paraId="0922A519" w14:textId="1BB008E2" w:rsidR="00390535" w:rsidRDefault="00A72A6A" w:rsidP="00C539F7">
      <w:r>
        <w:t xml:space="preserve"> </w:t>
      </w:r>
    </w:p>
    <w:p w14:paraId="7BF77BA5" w14:textId="77777777" w:rsidR="0017067D" w:rsidRDefault="0017067D" w:rsidP="00C539F7"/>
    <w:p w14:paraId="72B69928" w14:textId="5D90BE27" w:rsidR="00C539F7" w:rsidRPr="00977AAD" w:rsidRDefault="005061D2" w:rsidP="00C539F7">
      <w:pPr>
        <w:rPr>
          <w:b/>
          <w:bCs/>
          <w:color w:val="9BBB59" w:themeColor="accent3"/>
        </w:rPr>
      </w:pPr>
      <w:r w:rsidRPr="00977AAD">
        <w:rPr>
          <w:b/>
          <w:bCs/>
          <w:color w:val="9BBB59" w:themeColor="accent3"/>
        </w:rPr>
        <w:lastRenderedPageBreak/>
        <w:t>Proces</w:t>
      </w:r>
    </w:p>
    <w:p w14:paraId="41158E7A" w14:textId="18C47F8A" w:rsidR="00B07CA6" w:rsidRDefault="00B07CA6" w:rsidP="00A40DEA">
      <w:pPr>
        <w:pStyle w:val="Lijstalinea"/>
        <w:numPr>
          <w:ilvl w:val="0"/>
          <w:numId w:val="17"/>
        </w:numPr>
      </w:pPr>
      <w:r>
        <w:t>Proces behandelingen vergunningaanvragen en meldingen is ingericht.</w:t>
      </w:r>
    </w:p>
    <w:p w14:paraId="0EFD5AC9" w14:textId="77777777" w:rsidR="005061D2" w:rsidRDefault="005061D2" w:rsidP="00A40DEA">
      <w:pPr>
        <w:pStyle w:val="Lijstalinea"/>
        <w:numPr>
          <w:ilvl w:val="0"/>
          <w:numId w:val="17"/>
        </w:numPr>
      </w:pPr>
      <w:r>
        <w:t>Proces verkennen initiatief is ingericht.</w:t>
      </w:r>
    </w:p>
    <w:p w14:paraId="28908A7E" w14:textId="77777777" w:rsidR="005061D2" w:rsidRDefault="005061D2" w:rsidP="00A40DEA">
      <w:pPr>
        <w:pStyle w:val="Lijstalinea"/>
        <w:numPr>
          <w:ilvl w:val="0"/>
          <w:numId w:val="17"/>
        </w:numPr>
      </w:pPr>
      <w:r>
        <w:t>Participatie bij initiatieven is ingericht.</w:t>
      </w:r>
    </w:p>
    <w:p w14:paraId="4C1DCEF7" w14:textId="77777777" w:rsidR="005061D2" w:rsidRDefault="005061D2" w:rsidP="00A40DEA">
      <w:pPr>
        <w:pStyle w:val="Lijstalinea"/>
        <w:numPr>
          <w:ilvl w:val="0"/>
          <w:numId w:val="17"/>
        </w:numPr>
      </w:pPr>
      <w:r>
        <w:t>Toezicht en handhaving is ingericht.</w:t>
      </w:r>
    </w:p>
    <w:p w14:paraId="455DA14E" w14:textId="3AF1F95F" w:rsidR="005061D2" w:rsidRDefault="005061D2" w:rsidP="00A40DEA">
      <w:pPr>
        <w:pStyle w:val="Lijstalinea"/>
        <w:numPr>
          <w:ilvl w:val="0"/>
          <w:numId w:val="17"/>
        </w:numPr>
      </w:pPr>
      <w:r>
        <w:t>Verstrekken informatie over de Omgevingswet.</w:t>
      </w:r>
    </w:p>
    <w:p w14:paraId="6FF879F7" w14:textId="2C874EF1" w:rsidR="00283431" w:rsidRDefault="00283431" w:rsidP="00283431"/>
    <w:p w14:paraId="4931973D" w14:textId="77777777" w:rsidR="00283431" w:rsidRPr="004E426A" w:rsidRDefault="00283431" w:rsidP="00283431">
      <w:pPr>
        <w:rPr>
          <w:i/>
          <w:iCs/>
        </w:rPr>
      </w:pPr>
      <w:r w:rsidRPr="004E426A">
        <w:rPr>
          <w:i/>
          <w:iCs/>
        </w:rPr>
        <w:t>Hoe gaat we dit onderdeel oppakken?</w:t>
      </w:r>
    </w:p>
    <w:p w14:paraId="5DEC3171" w14:textId="1FB67BE9" w:rsidR="00283431" w:rsidRDefault="006C1E2F" w:rsidP="00283431">
      <w:r>
        <w:t>De processen in het aangeschafte zaaksysteem LEEF zullen worden ingericht conform de GEMMA (</w:t>
      </w:r>
      <w:r w:rsidRPr="006C1E2F">
        <w:t>de Gemeentelijke Modelarchitectuur</w:t>
      </w:r>
      <w:r>
        <w:t>) inrichting. Deze processen zijn ontwikkeld vanuit VNG Realisatie en heeft tot doel o</w:t>
      </w:r>
      <w:r w:rsidR="00D44030">
        <w:t xml:space="preserve">m de gemeentelijke inrichting van processen waar mogelijk te standaardiseren </w:t>
      </w:r>
      <w:r w:rsidR="00A55720">
        <w:t xml:space="preserve">en door te ontwikkelen. </w:t>
      </w:r>
      <w:r w:rsidR="0095315E">
        <w:t xml:space="preserve">Uit een rondgang binnen Drentse gemeenten blijkt dat veel andere gemeenten deze processtandaard zullen invoeren in </w:t>
      </w:r>
      <w:r w:rsidR="00C34429">
        <w:t>de desbetreffende zaaksystemen.</w:t>
      </w:r>
    </w:p>
    <w:p w14:paraId="36BC51B1" w14:textId="7196C80B" w:rsidR="00F4350B" w:rsidRDefault="00F4350B" w:rsidP="00283431"/>
    <w:p w14:paraId="4085388B" w14:textId="1EB33106" w:rsidR="00F4350B" w:rsidRDefault="00F4350B" w:rsidP="00283431">
      <w:r>
        <w:t xml:space="preserve">Bij het implementeren van de diverse </w:t>
      </w:r>
      <w:r w:rsidR="00395B42">
        <w:t xml:space="preserve">werkprocessen zullen medewerkers worden betrokken die dagelijks met het werkproces werken. Dit geldt ook voor </w:t>
      </w:r>
      <w:proofErr w:type="spellStart"/>
      <w:r w:rsidR="00615FB8">
        <w:t>Apv</w:t>
      </w:r>
      <w:proofErr w:type="spellEnd"/>
      <w:r w:rsidR="00615FB8">
        <w:t xml:space="preserve"> vergunningen en meldingen die niet genoemd zijn in de minimale acties van de VNG. Samen met de medewerkers zullen wij kijken naar het GEMMA proces en </w:t>
      </w:r>
      <w:r w:rsidR="00B37719">
        <w:t>kijken hoe dit aansluit bij ons werkproces.</w:t>
      </w:r>
    </w:p>
    <w:p w14:paraId="4E905AFB" w14:textId="59BA1744" w:rsidR="005061D2" w:rsidRDefault="005061D2" w:rsidP="005061D2"/>
    <w:p w14:paraId="531B7AD2" w14:textId="1C3D0EB0" w:rsidR="005061D2" w:rsidRPr="00977AAD" w:rsidRDefault="005061D2" w:rsidP="005061D2">
      <w:pPr>
        <w:rPr>
          <w:b/>
          <w:bCs/>
          <w:color w:val="9BBB59" w:themeColor="accent3"/>
        </w:rPr>
      </w:pPr>
      <w:r w:rsidRPr="00977AAD">
        <w:rPr>
          <w:b/>
          <w:bCs/>
          <w:color w:val="9BBB59" w:themeColor="accent3"/>
        </w:rPr>
        <w:t>Inhoud</w:t>
      </w:r>
    </w:p>
    <w:p w14:paraId="238E63C9" w14:textId="77777777" w:rsidR="004E426A" w:rsidRDefault="004E426A" w:rsidP="00A40DEA">
      <w:pPr>
        <w:pStyle w:val="Lijstalinea"/>
        <w:numPr>
          <w:ilvl w:val="0"/>
          <w:numId w:val="17"/>
        </w:numPr>
      </w:pPr>
      <w:r>
        <w:t>Gemeentelijke adviescommissie ruimtelijke kwaliteit is ingesteld.</w:t>
      </w:r>
    </w:p>
    <w:p w14:paraId="22017435" w14:textId="77777777" w:rsidR="004E426A" w:rsidRDefault="004E426A" w:rsidP="00A40DEA">
      <w:pPr>
        <w:pStyle w:val="Lijstalinea"/>
        <w:numPr>
          <w:ilvl w:val="0"/>
          <w:numId w:val="17"/>
        </w:numPr>
      </w:pPr>
      <w:r>
        <w:t>Legesmodel, mandateringsregelingen en verordening planschade aangepast.</w:t>
      </w:r>
    </w:p>
    <w:p w14:paraId="699CF9C7" w14:textId="28F0DEA1" w:rsidR="00CD0940" w:rsidRDefault="00261F83" w:rsidP="00A40DEA">
      <w:pPr>
        <w:pStyle w:val="Lijstalinea"/>
        <w:numPr>
          <w:ilvl w:val="0"/>
          <w:numId w:val="17"/>
        </w:numPr>
      </w:pPr>
      <w:r>
        <w:t>Vergunningverlening aangepast op de WKB</w:t>
      </w:r>
      <w:r w:rsidR="009535D0">
        <w:t>.</w:t>
      </w:r>
    </w:p>
    <w:p w14:paraId="5F35F615" w14:textId="4A1302CB" w:rsidR="00CD0940" w:rsidRDefault="00CD0940" w:rsidP="00A40DEA">
      <w:pPr>
        <w:pStyle w:val="Lijstalinea"/>
        <w:numPr>
          <w:ilvl w:val="0"/>
          <w:numId w:val="17"/>
        </w:numPr>
      </w:pPr>
      <w:r>
        <w:t>Toezicht en handhaving is aangepast aan de WKB.</w:t>
      </w:r>
    </w:p>
    <w:p w14:paraId="565F0069" w14:textId="005A2D7D" w:rsidR="009C65E4" w:rsidRDefault="009C65E4" w:rsidP="00A40DEA">
      <w:pPr>
        <w:pStyle w:val="Lijstalinea"/>
        <w:numPr>
          <w:ilvl w:val="0"/>
          <w:numId w:val="17"/>
        </w:numPr>
      </w:pPr>
      <w:r>
        <w:t>Kunnen beoordelen van vergunningaanvragen.</w:t>
      </w:r>
    </w:p>
    <w:p w14:paraId="78E561E6" w14:textId="77777777" w:rsidR="00CD0940" w:rsidRDefault="00CD0940" w:rsidP="00A40DEA">
      <w:pPr>
        <w:pStyle w:val="Lijstalinea"/>
        <w:numPr>
          <w:ilvl w:val="0"/>
          <w:numId w:val="17"/>
        </w:numPr>
      </w:pPr>
      <w:r>
        <w:t>Kunnen werken met een tijdelijk omgevingsplan.</w:t>
      </w:r>
    </w:p>
    <w:p w14:paraId="18F4A2F8" w14:textId="77777777" w:rsidR="004E426A" w:rsidRDefault="004E426A" w:rsidP="004E426A"/>
    <w:p w14:paraId="7C1CC128" w14:textId="77777777" w:rsidR="004E426A" w:rsidRPr="001952F6" w:rsidRDefault="004E426A" w:rsidP="004E426A">
      <w:pPr>
        <w:rPr>
          <w:i/>
          <w:iCs/>
        </w:rPr>
      </w:pPr>
      <w:r w:rsidRPr="001952F6">
        <w:rPr>
          <w:i/>
          <w:iCs/>
        </w:rPr>
        <w:t>Hoe gaat we dit onderdeel oppakken?</w:t>
      </w:r>
    </w:p>
    <w:p w14:paraId="68CCA9FB" w14:textId="136D90AF" w:rsidR="009C65E4" w:rsidRDefault="003B7F37" w:rsidP="004E426A">
      <w:r>
        <w:t xml:space="preserve">Het voorbereiden en het instellen van de gemeentelijke adviescommissie ruimtelijke kwaliteit zal worden opgepakt via </w:t>
      </w:r>
      <w:r w:rsidR="005D0E4B">
        <w:t>het project “een Eigentijdse Noordenveldse Welstandsnota”. Daarnaast het aanpassen van het legesmodel, de mandatering en planschadeverordening zal worden opgepakt</w:t>
      </w:r>
      <w:r w:rsidR="00B619A2">
        <w:t xml:space="preserve"> </w:t>
      </w:r>
      <w:r w:rsidR="00CA69F2">
        <w:t>in samenwerking met de co</w:t>
      </w:r>
      <w:r w:rsidR="00E7041C">
        <w:t>ncernjurist</w:t>
      </w:r>
      <w:r w:rsidR="00B619A2">
        <w:t>. Vanuit het programma O</w:t>
      </w:r>
      <w:r w:rsidR="004B391E">
        <w:t>mgevingswet zal de voortgang hierin gemonitord worden.</w:t>
      </w:r>
    </w:p>
    <w:p w14:paraId="77FD64BD" w14:textId="71CE08D8" w:rsidR="009C65E4" w:rsidRDefault="009C65E4" w:rsidP="004E426A"/>
    <w:p w14:paraId="083644E0" w14:textId="79063FF9" w:rsidR="006F7024" w:rsidRDefault="006F7024" w:rsidP="004E426A">
      <w:r>
        <w:t xml:space="preserve">Het aanpassen van VTH </w:t>
      </w:r>
      <w:r w:rsidR="001E2146">
        <w:t xml:space="preserve">op de eisen van het WKB is zowel een procesmatige eis als een inhoudelijke eis. Via de implementatie van het nieuwe zaaksysteem LEEF zal er ook een proces worden ingericht die voldoet aan de eisen van het WKB voor </w:t>
      </w:r>
      <w:r w:rsidR="001601F2">
        <w:t>het VTH domein. Zo zal bij de vakgroep Vergunningverlening enkel nog een melding</w:t>
      </w:r>
      <w:r w:rsidR="003A665B">
        <w:t>en</w:t>
      </w:r>
      <w:r w:rsidR="001601F2">
        <w:t xml:space="preserve"> binnenkomen voor een bouwwerk </w:t>
      </w:r>
      <w:r w:rsidR="003A665B">
        <w:t>die</w:t>
      </w:r>
      <w:r w:rsidR="001601F2">
        <w:t xml:space="preserve"> </w:t>
      </w:r>
      <w:r w:rsidR="003A665B">
        <w:t>vallen</w:t>
      </w:r>
      <w:r w:rsidR="001601F2">
        <w:t xml:space="preserve"> binnen</w:t>
      </w:r>
      <w:r w:rsidR="00113A95">
        <w:t xml:space="preserve"> het werkingsgebied van de WKB</w:t>
      </w:r>
      <w:r w:rsidR="001601F2">
        <w:t>.</w:t>
      </w:r>
      <w:r w:rsidR="00592A7A">
        <w:t xml:space="preserve"> Het werkproces voor de meldingen zal dan zo ingericht moeten zijn dat de benodigde beoordelingsstappen gemaakt kunnen worden voor de medewerker. Vergelijkbaar zal dit ook gelden voor </w:t>
      </w:r>
      <w:r w:rsidR="000B2486">
        <w:t>het werkproces van toezicht en handhaving.</w:t>
      </w:r>
    </w:p>
    <w:p w14:paraId="37FDF581" w14:textId="24C021B1" w:rsidR="000E4CEE" w:rsidRDefault="000E4CEE" w:rsidP="004E426A"/>
    <w:p w14:paraId="308760CF" w14:textId="0CC95F69" w:rsidR="00695D04" w:rsidRDefault="000E4CEE" w:rsidP="004E426A">
      <w:r>
        <w:t xml:space="preserve">Daarnaast geldt dat </w:t>
      </w:r>
      <w:r w:rsidR="00101D5C">
        <w:t>er kennis opgedaan moet worden om te</w:t>
      </w:r>
      <w:r>
        <w:t xml:space="preserve"> kunnen werken met van aanvragen</w:t>
      </w:r>
      <w:r w:rsidR="00101D5C">
        <w:t xml:space="preserve"> onder de Omgevingswet</w:t>
      </w:r>
      <w:r>
        <w:t xml:space="preserve"> en het werken met een tijdelijk omgevingsplan</w:t>
      </w:r>
      <w:r w:rsidR="00101D5C">
        <w:t xml:space="preserve">. </w:t>
      </w:r>
      <w:r w:rsidR="009B2F26">
        <w:t xml:space="preserve">In 2020 zijn hiervoor al diverse </w:t>
      </w:r>
      <w:proofErr w:type="spellStart"/>
      <w:r w:rsidR="009B2F26">
        <w:t>webinars</w:t>
      </w:r>
      <w:proofErr w:type="spellEnd"/>
      <w:r w:rsidR="009B2F26">
        <w:t xml:space="preserve"> en trainingen geweest die, met name, online te volgen waren. </w:t>
      </w:r>
      <w:r w:rsidR="00C34305">
        <w:t xml:space="preserve">Deze uitnodigingen worden via het intranet aan medewerkers verspreidt en medewerkers worden aangemoedigd om </w:t>
      </w:r>
      <w:r w:rsidR="00C33EA2">
        <w:t xml:space="preserve">deel te nemen. </w:t>
      </w:r>
      <w:r w:rsidR="00BD3BE9">
        <w:t xml:space="preserve">Deze praktijk zal in 2021 worden voorgezet. </w:t>
      </w:r>
      <w:r w:rsidR="00C33EA2">
        <w:t xml:space="preserve">Daarnaast zal er samen met </w:t>
      </w:r>
      <w:r w:rsidR="005F740A">
        <w:t>de projectleider</w:t>
      </w:r>
      <w:r w:rsidR="00C33EA2">
        <w:t xml:space="preserve"> Omgevingswet per vakgroep beoordeeld worden in hoeverre het volgen van </w:t>
      </w:r>
      <w:r w:rsidR="00C33EA2">
        <w:lastRenderedPageBreak/>
        <w:t>opleidingen in 2021 nodig is om goed voorbereidt te zijn op de inwerkingtreding van de Omgevingswet en de Wet kwaliteitsborging.</w:t>
      </w:r>
    </w:p>
    <w:p w14:paraId="101672F1" w14:textId="484431BC" w:rsidR="007C0AEA" w:rsidRDefault="007C0AEA" w:rsidP="004E426A"/>
    <w:p w14:paraId="7B34DD3F" w14:textId="09BBE47B" w:rsidR="007C0AEA" w:rsidRPr="00977AAD" w:rsidRDefault="00475CDA" w:rsidP="004E426A">
      <w:pPr>
        <w:rPr>
          <w:b/>
          <w:bCs/>
          <w:color w:val="9BBB59" w:themeColor="accent3"/>
        </w:rPr>
      </w:pPr>
      <w:r w:rsidRPr="00977AAD">
        <w:rPr>
          <w:b/>
          <w:bCs/>
          <w:color w:val="9BBB59" w:themeColor="accent3"/>
        </w:rPr>
        <w:t>Minimale acties na 2021</w:t>
      </w:r>
    </w:p>
    <w:p w14:paraId="0838F4AA" w14:textId="245E06DA" w:rsidR="00475CDA" w:rsidRDefault="00475CDA" w:rsidP="004E426A">
      <w:r>
        <w:t xml:space="preserve">In 2021 zullen we alle minimale acties uitvoeren en zorgen dat we klaar zijn voor de invoering van de Omgevingswet en de Wet kwaliteitsborging. We gaan er in onze planning vanuit de 2022 een overgangsjaar wordt, waarin we </w:t>
      </w:r>
      <w:r w:rsidR="00E22876">
        <w:t xml:space="preserve">leren om binnen de nieuwe regelgeving te werken. Dit zal dan ook betekenen dat er in 2022 meermaals </w:t>
      </w:r>
      <w:r w:rsidR="00CF4323">
        <w:t>geëvalueerd</w:t>
      </w:r>
      <w:r w:rsidR="00E22876">
        <w:t xml:space="preserve"> zal worden </w:t>
      </w:r>
      <w:r w:rsidR="00604D18">
        <w:t>of</w:t>
      </w:r>
      <w:r w:rsidR="00E22876">
        <w:t xml:space="preserve"> de gekozen configuratie in 2021 goed aansluit bij </w:t>
      </w:r>
      <w:r w:rsidR="00CF4323">
        <w:t xml:space="preserve">het feitelijk werken in de systemen. </w:t>
      </w:r>
    </w:p>
    <w:p w14:paraId="35455F8A" w14:textId="416EF205" w:rsidR="00E73493" w:rsidRDefault="00E73493" w:rsidP="004E426A"/>
    <w:p w14:paraId="58478F31" w14:textId="7DC8D001" w:rsidR="00E73493" w:rsidRDefault="00E73493" w:rsidP="001952F6">
      <w:pPr>
        <w:pStyle w:val="Kop3"/>
      </w:pPr>
      <w:bookmarkStart w:id="37" w:name="_Toc60063240"/>
      <w:r>
        <w:t>5.3</w:t>
      </w:r>
      <w:r>
        <w:tab/>
      </w:r>
      <w:r w:rsidR="005E1362">
        <w:t>Adviezen minimale acties Omgevingswet</w:t>
      </w:r>
      <w:bookmarkEnd w:id="37"/>
    </w:p>
    <w:p w14:paraId="3E9125D6" w14:textId="12C4233C" w:rsidR="002E4B5B" w:rsidRDefault="00111526" w:rsidP="004E426A">
      <w:r>
        <w:t xml:space="preserve">In dit onderdeel gaan we in op de minimale acties die de VNG voorstelt als advies. Dit zijn zaken die niet </w:t>
      </w:r>
      <w:r w:rsidR="00DA17F6">
        <w:t>geregeld moeten worden, maar waarvan zij wel adviseren om dit op te pakken in 2021 of in 2022.</w:t>
      </w:r>
      <w:r w:rsidR="002E4B5B">
        <w:t xml:space="preserve"> In dit hoofdstuk zullen we de </w:t>
      </w:r>
      <w:r w:rsidR="00F35092">
        <w:t>relevante adviezen voor VTH benoemen en voorzien van een korte toelichting voor onze aanpak.</w:t>
      </w:r>
    </w:p>
    <w:p w14:paraId="09886BCC" w14:textId="77777777" w:rsidR="00214BC5" w:rsidRDefault="00214BC5" w:rsidP="004E426A"/>
    <w:p w14:paraId="378CBBB8" w14:textId="10BC6605" w:rsidR="005E1362" w:rsidRPr="001952F6" w:rsidRDefault="00457226" w:rsidP="00A40DEA">
      <w:pPr>
        <w:pStyle w:val="Lijstalinea"/>
        <w:numPr>
          <w:ilvl w:val="0"/>
          <w:numId w:val="21"/>
        </w:numPr>
        <w:rPr>
          <w:i/>
          <w:iCs/>
        </w:rPr>
      </w:pPr>
      <w:r w:rsidRPr="001952F6">
        <w:rPr>
          <w:i/>
          <w:iCs/>
        </w:rPr>
        <w:t xml:space="preserve">Kunnen opstellen en aanleveren van vragenbomen </w:t>
      </w:r>
      <w:proofErr w:type="spellStart"/>
      <w:r w:rsidRPr="001952F6">
        <w:rPr>
          <w:i/>
          <w:iCs/>
        </w:rPr>
        <w:t>vergunningcheck</w:t>
      </w:r>
      <w:proofErr w:type="spellEnd"/>
      <w:r w:rsidRPr="001952F6">
        <w:rPr>
          <w:i/>
          <w:iCs/>
        </w:rPr>
        <w:t>.</w:t>
      </w:r>
    </w:p>
    <w:p w14:paraId="26A27ADA" w14:textId="519C3106" w:rsidR="00DC7D2A" w:rsidRDefault="00DC7D2A" w:rsidP="00DC7D2A">
      <w:r w:rsidRPr="00DC7D2A">
        <w:t>In Drents verband is er een</w:t>
      </w:r>
      <w:r>
        <w:t xml:space="preserve"> overzicht gemaakt met de meest aangevraagde activiteiten.</w:t>
      </w:r>
      <w:r w:rsidR="00495043">
        <w:t xml:space="preserve"> Per activiteit zal in Drents verband een vragenboom worden opgesteld en waar mogelijk zullen wij ook di</w:t>
      </w:r>
      <w:r w:rsidR="00424AF6">
        <w:t>rect vragen verwerken van andere bevoegde gezagen.</w:t>
      </w:r>
      <w:r w:rsidR="00616FEA">
        <w:t xml:space="preserve"> Het opstellen van vragenbomen en deze periodiek bijwerken is een nieuwe en blijvende taak voor VTH. </w:t>
      </w:r>
      <w:r w:rsidR="00214BC5">
        <w:t>Dit proces zal door blijven lopen in 2022 en verder.</w:t>
      </w:r>
    </w:p>
    <w:p w14:paraId="70118AB1" w14:textId="77777777" w:rsidR="00214BC5" w:rsidRPr="00DC7D2A" w:rsidRDefault="00214BC5" w:rsidP="00DC7D2A"/>
    <w:p w14:paraId="5F031835" w14:textId="6C02AE7F" w:rsidR="00457226" w:rsidRPr="001952F6" w:rsidRDefault="00457226" w:rsidP="00A40DEA">
      <w:pPr>
        <w:pStyle w:val="Lijstalinea"/>
        <w:numPr>
          <w:ilvl w:val="0"/>
          <w:numId w:val="21"/>
        </w:numPr>
        <w:rPr>
          <w:i/>
          <w:iCs/>
        </w:rPr>
      </w:pPr>
      <w:r w:rsidRPr="001952F6">
        <w:rPr>
          <w:i/>
          <w:iCs/>
        </w:rPr>
        <w:t>Snelle dienstverlening voor topactiviteiten ingericht.</w:t>
      </w:r>
    </w:p>
    <w:p w14:paraId="3DED2444" w14:textId="125707D1" w:rsidR="00214BC5" w:rsidRDefault="007733BB" w:rsidP="00214BC5">
      <w:r>
        <w:t xml:space="preserve">In de pilot ‘Werken onder de Omgevingswet’ wordt nagedacht over de procesinrichting en werkwijzen die bij een snelle dienstverlening of </w:t>
      </w:r>
      <w:proofErr w:type="spellStart"/>
      <w:r>
        <w:t>snelservice</w:t>
      </w:r>
      <w:proofErr w:type="spellEnd"/>
      <w:r>
        <w:t xml:space="preserve"> kunnen passen.</w:t>
      </w:r>
      <w:r w:rsidR="00D84107">
        <w:t xml:space="preserve"> Het doorontwikkelen van de dienstverlening en op onderdelen het versnellen hiervan is een continue proces. </w:t>
      </w:r>
      <w:r w:rsidR="00B768CE">
        <w:t>Dit proces zal ook door blijven lopen in 2022 en verder.</w:t>
      </w:r>
    </w:p>
    <w:p w14:paraId="77DEF873" w14:textId="77777777" w:rsidR="007733BB" w:rsidRDefault="007733BB" w:rsidP="00214BC5"/>
    <w:p w14:paraId="1BD9C49F" w14:textId="72630EF7" w:rsidR="00457226" w:rsidRPr="00BA29DB" w:rsidRDefault="00457226" w:rsidP="00A40DEA">
      <w:pPr>
        <w:pStyle w:val="Lijstalinea"/>
        <w:numPr>
          <w:ilvl w:val="0"/>
          <w:numId w:val="21"/>
        </w:numPr>
        <w:rPr>
          <w:i/>
          <w:iCs/>
        </w:rPr>
      </w:pPr>
      <w:r w:rsidRPr="00BA29DB">
        <w:rPr>
          <w:i/>
          <w:iCs/>
        </w:rPr>
        <w:t>Planning gemaakt voor een nieuw omgevingsplan</w:t>
      </w:r>
      <w:r w:rsidR="00FA0589" w:rsidRPr="00BA29DB">
        <w:rPr>
          <w:i/>
          <w:iCs/>
        </w:rPr>
        <w:t>.</w:t>
      </w:r>
    </w:p>
    <w:p w14:paraId="5D420D0B" w14:textId="4639AC84" w:rsidR="001C3F0C" w:rsidRDefault="001C3F0C" w:rsidP="001C3F0C">
      <w:r>
        <w:t>Vanuit het pro</w:t>
      </w:r>
      <w:r w:rsidR="009A6C73">
        <w:t>ject</w:t>
      </w:r>
      <w:r>
        <w:t xml:space="preserve"> Omgevingswet wordt samen met team Ruimte nagedacht over het ontwikkelen van deze planning. </w:t>
      </w:r>
      <w:r w:rsidR="00010456">
        <w:t>Het overgangstermijn van een omgevingsplan van rechtswege naar een eigen omgevingsplan zal vermoedelijk tot 2030 gaan gelden.</w:t>
      </w:r>
      <w:r w:rsidR="00BA29DB">
        <w:t xml:space="preserve"> In 2021  zal er een start worden gemaakt met het ontwikkelen van de planning en dit zal ook in 2022 verder worde</w:t>
      </w:r>
      <w:r w:rsidR="004E19F2">
        <w:t>n opgepakt</w:t>
      </w:r>
      <w:r w:rsidR="00BA29DB">
        <w:t>.</w:t>
      </w:r>
    </w:p>
    <w:p w14:paraId="113A44EC" w14:textId="77777777" w:rsidR="004E19F2" w:rsidRDefault="004E19F2" w:rsidP="001C3F0C"/>
    <w:p w14:paraId="604FE2F5" w14:textId="274FB43B" w:rsidR="00FA0589" w:rsidRPr="00F02B86" w:rsidRDefault="00FA0589" w:rsidP="00A40DEA">
      <w:pPr>
        <w:pStyle w:val="Lijstalinea"/>
        <w:numPr>
          <w:ilvl w:val="0"/>
          <w:numId w:val="21"/>
        </w:numPr>
        <w:rPr>
          <w:i/>
          <w:iCs/>
        </w:rPr>
      </w:pPr>
      <w:r w:rsidRPr="00F02B86">
        <w:rPr>
          <w:i/>
          <w:iCs/>
        </w:rPr>
        <w:t>Omgevingsvisie in voorbereiding.</w:t>
      </w:r>
    </w:p>
    <w:p w14:paraId="0AAB5944" w14:textId="087C96B9" w:rsidR="003A344A" w:rsidRDefault="003A344A" w:rsidP="003A344A">
      <w:r>
        <w:t>In 2021 zal worden gekeken of onze huidige Omgevingsvisie</w:t>
      </w:r>
      <w:r w:rsidR="007B063C">
        <w:t xml:space="preserve"> </w:t>
      </w:r>
      <w:r w:rsidR="00370145">
        <w:t xml:space="preserve">uit 2017 </w:t>
      </w:r>
      <w:r w:rsidR="007B063C">
        <w:t xml:space="preserve">voldoet aan de eisen om rechtsgelding te zijn binnen de regels van de Omgevingswet. </w:t>
      </w:r>
      <w:r w:rsidR="00C036DA">
        <w:t>Afhankelijk van deze beoordeling</w:t>
      </w:r>
      <w:r w:rsidR="00D31EC1">
        <w:t>, zal er een planning worden gemaakt</w:t>
      </w:r>
      <w:r w:rsidR="000E0905">
        <w:t xml:space="preserve"> </w:t>
      </w:r>
      <w:r w:rsidR="0033417B">
        <w:t>om uiterlijk in 2024 te voldoen aan de eisen van de Omgevingswet.</w:t>
      </w:r>
    </w:p>
    <w:p w14:paraId="68F12B28" w14:textId="77777777" w:rsidR="00F02B86" w:rsidRDefault="00F02B86" w:rsidP="00F02B86"/>
    <w:p w14:paraId="6DAE019F" w14:textId="3CFC9721" w:rsidR="00C01A89" w:rsidRPr="00532552" w:rsidRDefault="00C01A89" w:rsidP="00A40DEA">
      <w:pPr>
        <w:pStyle w:val="Lijstalinea"/>
        <w:numPr>
          <w:ilvl w:val="0"/>
          <w:numId w:val="21"/>
        </w:numPr>
        <w:rPr>
          <w:i/>
          <w:iCs/>
        </w:rPr>
      </w:pPr>
      <w:r w:rsidRPr="00532552">
        <w:rPr>
          <w:i/>
          <w:iCs/>
        </w:rPr>
        <w:t>Veranderopgave na 2022 bepaald.</w:t>
      </w:r>
    </w:p>
    <w:p w14:paraId="413E954B" w14:textId="731C14CA" w:rsidR="00412168" w:rsidRDefault="00412168" w:rsidP="00412168">
      <w:r>
        <w:t xml:space="preserve">In 2021 zal een plan worden opgesteld om te bepalen hoe het ‘anders werken’ na 2021 </w:t>
      </w:r>
      <w:r w:rsidR="00A40DEA">
        <w:t>verder geborgd wordt na het afronden van de implementatie van de Omgevingswet.</w:t>
      </w:r>
    </w:p>
    <w:p w14:paraId="293454F4" w14:textId="77777777" w:rsidR="00695D04" w:rsidRDefault="00695D04" w:rsidP="004E426A"/>
    <w:p w14:paraId="272C7E93" w14:textId="77777777" w:rsidR="00A40DEA" w:rsidRDefault="00A40DEA">
      <w:pPr>
        <w:spacing w:line="240" w:lineRule="auto"/>
        <w:jc w:val="left"/>
        <w:rPr>
          <w:rFonts w:cs="Arial"/>
          <w:b/>
          <w:color w:val="64A70B"/>
          <w:sz w:val="20"/>
          <w:szCs w:val="20"/>
        </w:rPr>
      </w:pPr>
      <w:r>
        <w:br w:type="page"/>
      </w:r>
    </w:p>
    <w:p w14:paraId="57ABDC45" w14:textId="4A82EEC0" w:rsidR="00695D04" w:rsidRDefault="00506F7C" w:rsidP="003D2A41">
      <w:pPr>
        <w:pStyle w:val="Kop1"/>
      </w:pPr>
      <w:r>
        <w:lastRenderedPageBreak/>
        <w:tab/>
      </w:r>
      <w:bookmarkStart w:id="38" w:name="_Toc60063241"/>
      <w:r w:rsidR="00695D04">
        <w:t>Wet kwaliteitsborging</w:t>
      </w:r>
      <w:bookmarkEnd w:id="38"/>
    </w:p>
    <w:p w14:paraId="351BBD46" w14:textId="1F453B2D" w:rsidR="00E308AD" w:rsidRDefault="00E308AD" w:rsidP="00E308AD">
      <w:pPr>
        <w:pStyle w:val="Kop3"/>
      </w:pPr>
      <w:bookmarkStart w:id="39" w:name="_Toc60063242"/>
      <w:r>
        <w:t>6.1</w:t>
      </w:r>
      <w:r>
        <w:tab/>
        <w:t>Inleiding</w:t>
      </w:r>
      <w:bookmarkEnd w:id="39"/>
    </w:p>
    <w:p w14:paraId="772E35C7" w14:textId="15A34F09" w:rsidR="00695D04" w:rsidRDefault="00695D04" w:rsidP="00695D04">
      <w:r>
        <w:t>Op 1 januari 2022 zal de Wet kwaliteitsborging voor het Bouwen (</w:t>
      </w:r>
      <w:proofErr w:type="spellStart"/>
      <w:r>
        <w:t>Wkb</w:t>
      </w:r>
      <w:proofErr w:type="spellEnd"/>
      <w:r>
        <w:t>) in werking treden. Het doel van de wet is een “</w:t>
      </w:r>
      <w:r w:rsidRPr="007564B8">
        <w:t>verbetering van de bouwkwaliteit door verbetering van de privaatrechtelijke positie van de particuliere en de zakelijke bouwconsument en door de introductie van een nieuw stelsel van kwaliteitsborging voor bouwwerken.</w:t>
      </w:r>
      <w:r>
        <w:t>”</w:t>
      </w:r>
    </w:p>
    <w:p w14:paraId="42D21704" w14:textId="77777777" w:rsidR="00695D04" w:rsidRDefault="00695D04" w:rsidP="00695D04"/>
    <w:p w14:paraId="10C9DAE2" w14:textId="12D267E1" w:rsidR="00695D04" w:rsidRPr="00A17731" w:rsidRDefault="003D2A41" w:rsidP="003D2A41">
      <w:pPr>
        <w:pStyle w:val="Kop3"/>
      </w:pPr>
      <w:bookmarkStart w:id="40" w:name="_Toc60063243"/>
      <w:r>
        <w:t>6.</w:t>
      </w:r>
      <w:r w:rsidR="00E308AD">
        <w:t>2</w:t>
      </w:r>
      <w:r>
        <w:tab/>
      </w:r>
      <w:r w:rsidR="00E308AD">
        <w:t>Over welke type bouwwerken gaat het?</w:t>
      </w:r>
      <w:bookmarkEnd w:id="40"/>
    </w:p>
    <w:p w14:paraId="2ADECF31" w14:textId="77777777" w:rsidR="00695D04" w:rsidRDefault="00695D04" w:rsidP="00695D04">
      <w:r w:rsidRPr="0026030E">
        <w:t xml:space="preserve">De </w:t>
      </w:r>
      <w:proofErr w:type="spellStart"/>
      <w:r w:rsidRPr="0026030E">
        <w:t>Wkb</w:t>
      </w:r>
      <w:proofErr w:type="spellEnd"/>
      <w:r w:rsidRPr="0026030E">
        <w:t xml:space="preserve"> onderscheidt vier typen bouwwerken: de bouwbesluittoets vrije bouwwerken en gevolgklasse 1 t/m 3. </w:t>
      </w:r>
      <w:r>
        <w:t>Op 1 januari 2020 zal alleen Gevolgklasse 1 in werking treden en zal de technische toets door marktpartijen worden gedaan voor de volgende onderdelen:</w:t>
      </w:r>
    </w:p>
    <w:p w14:paraId="40BF6264" w14:textId="0F7438FF" w:rsidR="00695D04" w:rsidRDefault="00695D04" w:rsidP="00A40DEA">
      <w:pPr>
        <w:pStyle w:val="Lijstalinea"/>
        <w:numPr>
          <w:ilvl w:val="0"/>
          <w:numId w:val="4"/>
        </w:numPr>
      </w:pPr>
      <w:r>
        <w:t>Grondgebonden eengezinswoningen, inclusief nevenfuncties (garage, kantoor aan huis)</w:t>
      </w:r>
      <w:r w:rsidR="00E74034">
        <w:t>.</w:t>
      </w:r>
    </w:p>
    <w:p w14:paraId="092E7D22" w14:textId="78BB36B9" w:rsidR="00695D04" w:rsidRDefault="00695D04" w:rsidP="00A40DEA">
      <w:pPr>
        <w:pStyle w:val="Lijstalinea"/>
        <w:numPr>
          <w:ilvl w:val="0"/>
          <w:numId w:val="4"/>
        </w:numPr>
      </w:pPr>
      <w:r>
        <w:t>Woonboten</w:t>
      </w:r>
      <w:r w:rsidR="00E74034">
        <w:t>.</w:t>
      </w:r>
    </w:p>
    <w:p w14:paraId="57833CEB" w14:textId="412F4EDE" w:rsidR="00695D04" w:rsidRDefault="00695D04" w:rsidP="00A40DEA">
      <w:pPr>
        <w:pStyle w:val="Lijstalinea"/>
        <w:numPr>
          <w:ilvl w:val="0"/>
          <w:numId w:val="4"/>
        </w:numPr>
      </w:pPr>
      <w:r>
        <w:t>Vakantiewoningen</w:t>
      </w:r>
      <w:r w:rsidR="00E74034">
        <w:t>.</w:t>
      </w:r>
    </w:p>
    <w:p w14:paraId="60C4ECB8" w14:textId="4EF177A2" w:rsidR="00695D04" w:rsidRDefault="00695D04" w:rsidP="00A40DEA">
      <w:pPr>
        <w:pStyle w:val="Lijstalinea"/>
        <w:numPr>
          <w:ilvl w:val="0"/>
          <w:numId w:val="4"/>
        </w:numPr>
      </w:pPr>
      <w:r>
        <w:t>Bedrijfspanden van maximaal 2 bouwlagen, inclusief een klein kantoor / kantine</w:t>
      </w:r>
      <w:r w:rsidR="00E74034">
        <w:t>.</w:t>
      </w:r>
    </w:p>
    <w:p w14:paraId="7DBA3784" w14:textId="20876BA7" w:rsidR="00695D04" w:rsidRDefault="00695D04" w:rsidP="00A40DEA">
      <w:pPr>
        <w:pStyle w:val="Lijstalinea"/>
        <w:numPr>
          <w:ilvl w:val="0"/>
          <w:numId w:val="4"/>
        </w:numPr>
      </w:pPr>
      <w:r>
        <w:t>Kleine fiets- en voetgangersbruggen (niet over rijks- of provinciale wegen)</w:t>
      </w:r>
      <w:r w:rsidR="00E74034">
        <w:t>.</w:t>
      </w:r>
    </w:p>
    <w:p w14:paraId="6BF0B9A3" w14:textId="0639AB6E" w:rsidR="00695D04" w:rsidRDefault="00695D04" w:rsidP="00A40DEA">
      <w:pPr>
        <w:pStyle w:val="Lijstalinea"/>
        <w:numPr>
          <w:ilvl w:val="0"/>
          <w:numId w:val="4"/>
        </w:numPr>
      </w:pPr>
      <w:r>
        <w:t>Overige bouwwerken geen gebouw zijnde tot maximaal 20 meter hoog (masten, antennes, etc.)</w:t>
      </w:r>
      <w:r w:rsidR="00E74034">
        <w:t>.</w:t>
      </w:r>
    </w:p>
    <w:p w14:paraId="0D0E97A2" w14:textId="77777777" w:rsidR="00695D04" w:rsidRDefault="00695D04" w:rsidP="00A40DEA">
      <w:pPr>
        <w:pStyle w:val="Lijstalinea"/>
        <w:numPr>
          <w:ilvl w:val="0"/>
          <w:numId w:val="4"/>
        </w:numPr>
      </w:pPr>
      <w:r>
        <w:t xml:space="preserve">Verbouwingen van hiervoor genoemde bouwwerken vallen ook onder gevolgklasse 1 (voor zover niet </w:t>
      </w:r>
      <w:proofErr w:type="spellStart"/>
      <w:r>
        <w:t>vergunningvrij</w:t>
      </w:r>
      <w:proofErr w:type="spellEnd"/>
      <w:r>
        <w:t>).</w:t>
      </w:r>
    </w:p>
    <w:p w14:paraId="03DBC73F" w14:textId="77777777" w:rsidR="00695D04" w:rsidRDefault="00695D04" w:rsidP="00695D04"/>
    <w:p w14:paraId="21776181" w14:textId="77777777" w:rsidR="00695D04" w:rsidRDefault="00695D04" w:rsidP="00695D04">
      <w:r>
        <w:t>Vooralsnog vallen de volgende gevallen niet onder kwaliteitsborging:</w:t>
      </w:r>
    </w:p>
    <w:p w14:paraId="7BE44C61" w14:textId="64AF4A16" w:rsidR="00695D04" w:rsidRDefault="00695D04" w:rsidP="00A40DEA">
      <w:pPr>
        <w:pStyle w:val="Lijstalinea"/>
        <w:numPr>
          <w:ilvl w:val="0"/>
          <w:numId w:val="5"/>
        </w:numPr>
      </w:pPr>
      <w:r>
        <w:t>Monumenten</w:t>
      </w:r>
      <w:r w:rsidR="00E74034">
        <w:t>.</w:t>
      </w:r>
    </w:p>
    <w:p w14:paraId="00532020" w14:textId="33BA18EA" w:rsidR="00695D04" w:rsidRDefault="00695D04" w:rsidP="00A40DEA">
      <w:pPr>
        <w:pStyle w:val="Lijstalinea"/>
        <w:numPr>
          <w:ilvl w:val="0"/>
          <w:numId w:val="5"/>
        </w:numPr>
      </w:pPr>
      <w:r>
        <w:t>Bouwwerken waarbij voor het gebruik een milieuvergunning nodig is</w:t>
      </w:r>
      <w:r w:rsidR="00E74034">
        <w:t>.</w:t>
      </w:r>
    </w:p>
    <w:p w14:paraId="10041AE8" w14:textId="055AAA91" w:rsidR="00695D04" w:rsidRDefault="00695D04" w:rsidP="00A40DEA">
      <w:pPr>
        <w:pStyle w:val="Lijstalinea"/>
        <w:numPr>
          <w:ilvl w:val="0"/>
          <w:numId w:val="5"/>
        </w:numPr>
      </w:pPr>
      <w:r>
        <w:t>Bouwwerken waarbij voor het gebruik een vergunning of melding brandveilig gebruik nodig is</w:t>
      </w:r>
      <w:r w:rsidR="00E74034">
        <w:t>.</w:t>
      </w:r>
    </w:p>
    <w:p w14:paraId="0889015D" w14:textId="024E4330" w:rsidR="00695D04" w:rsidRDefault="00695D04" w:rsidP="00A40DEA">
      <w:pPr>
        <w:pStyle w:val="Lijstalinea"/>
        <w:numPr>
          <w:ilvl w:val="0"/>
          <w:numId w:val="5"/>
        </w:numPr>
      </w:pPr>
      <w:r>
        <w:t>Bouwwerken waarbij er sprake is van een gelijkwaardige oplossing voor brand- of constructieve veiligheid</w:t>
      </w:r>
      <w:r w:rsidR="00E74034">
        <w:t>.</w:t>
      </w:r>
    </w:p>
    <w:p w14:paraId="0B060EC8" w14:textId="77777777" w:rsidR="00695D04" w:rsidRDefault="00695D04" w:rsidP="00695D04">
      <w:r>
        <w:t>Deze bouwwerken vallen – net als andere bouwwerken die niet voldoen aan gevolgklasse 1 – vooralsnog onder het bestaande regime van de gemeentelijke toetsing.</w:t>
      </w:r>
    </w:p>
    <w:p w14:paraId="0271CAF5" w14:textId="77777777" w:rsidR="00695D04" w:rsidRDefault="00695D04" w:rsidP="00695D04"/>
    <w:p w14:paraId="6283DCCB" w14:textId="77777777" w:rsidR="00695D04" w:rsidRDefault="00695D04" w:rsidP="00695D04">
      <w:r>
        <w:t xml:space="preserve">In de eerste 3 jaar na invoering van de </w:t>
      </w:r>
      <w:proofErr w:type="spellStart"/>
      <w:r>
        <w:t>Wkb</w:t>
      </w:r>
      <w:proofErr w:type="spellEnd"/>
      <w:r>
        <w:t xml:space="preserve"> zal worden geëvalueerd of en zo ja met welke eventuele aanpassingen ook de rest van de bouwwerken onder de </w:t>
      </w:r>
      <w:proofErr w:type="spellStart"/>
      <w:r>
        <w:t>Wkb</w:t>
      </w:r>
      <w:proofErr w:type="spellEnd"/>
      <w:r>
        <w:t xml:space="preserve"> gaan vallen.</w:t>
      </w:r>
    </w:p>
    <w:p w14:paraId="77BA4832" w14:textId="77777777" w:rsidR="00695D04" w:rsidRDefault="00695D04" w:rsidP="00695D04">
      <w:pPr>
        <w:rPr>
          <w:i/>
          <w:iCs/>
        </w:rPr>
      </w:pPr>
    </w:p>
    <w:p w14:paraId="40709129" w14:textId="2D0F017E" w:rsidR="00695D04" w:rsidRPr="007E284C" w:rsidRDefault="003D2A41" w:rsidP="003D2A41">
      <w:pPr>
        <w:pStyle w:val="Kop3"/>
      </w:pPr>
      <w:bookmarkStart w:id="41" w:name="_Toc60063244"/>
      <w:r>
        <w:t>6.</w:t>
      </w:r>
      <w:r w:rsidR="00E308AD">
        <w:t>3</w:t>
      </w:r>
      <w:r>
        <w:tab/>
      </w:r>
      <w:r w:rsidR="00695D04" w:rsidRPr="007E284C">
        <w:t>Veranderingen in werkzaamheden</w:t>
      </w:r>
      <w:bookmarkEnd w:id="41"/>
    </w:p>
    <w:p w14:paraId="397DBA6C" w14:textId="77777777" w:rsidR="00695D04" w:rsidRDefault="00695D04" w:rsidP="00695D04">
      <w:r>
        <w:t>Als er een aanvraag voor een omgevingsvergunning wordt ingediend bij de gemeente, wordt er getoetst door de behandelaar of de gegevens voldoen aan de eisen van het Bouwbesluit 2012. Daarnaast voert de gemeente controles op de afgegeven omgevingsvergunning.</w:t>
      </w:r>
    </w:p>
    <w:p w14:paraId="2765839F" w14:textId="77777777" w:rsidR="00695D04" w:rsidRDefault="00695D04" w:rsidP="00695D04"/>
    <w:p w14:paraId="7C77420D" w14:textId="77777777" w:rsidR="00695D04" w:rsidRDefault="00695D04" w:rsidP="00695D04">
      <w:r>
        <w:t>Per 1 januari 2022 zal de gemeente de technische toets en het toezicht op de technische onderdelen niet meer hoeven uit te voeren van de onderdelen in Gevolgklasse 1. Voor deze wegvallende taken komen andere taken terug bij de gemeente. In het onderstaande overzicht geven meer inzicht over de veranderende taken na de invoering van de Wet kwaliteitsborging voor het bouwen:</w:t>
      </w:r>
    </w:p>
    <w:p w14:paraId="062DDE05" w14:textId="77777777" w:rsidR="00695D04" w:rsidRDefault="00695D04" w:rsidP="00695D04"/>
    <w:p w14:paraId="28AB0B82" w14:textId="71009DF3" w:rsidR="00695D04" w:rsidRDefault="00695D04" w:rsidP="00695D04"/>
    <w:p w14:paraId="3FB8573B" w14:textId="228B4C58" w:rsidR="00A40DEA" w:rsidRDefault="00A40DEA" w:rsidP="00695D04"/>
    <w:p w14:paraId="54FC8969" w14:textId="773058E2" w:rsidR="00A40DEA" w:rsidRDefault="00A40DEA" w:rsidP="00695D04"/>
    <w:p w14:paraId="14CECAD8" w14:textId="77777777" w:rsidR="00A40DEA" w:rsidRDefault="00A40DEA" w:rsidP="00695D04"/>
    <w:p w14:paraId="44E53BB7" w14:textId="77777777" w:rsidR="00695D04" w:rsidRDefault="00695D04" w:rsidP="00695D04"/>
    <w:p w14:paraId="2930ABE1" w14:textId="77777777" w:rsidR="00695D04" w:rsidRDefault="00695D04" w:rsidP="00695D04"/>
    <w:tbl>
      <w:tblPr>
        <w:tblStyle w:val="Tabelrast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695D04" w14:paraId="32031BB5" w14:textId="77777777" w:rsidTr="00590D88">
        <w:tc>
          <w:tcPr>
            <w:tcW w:w="9209" w:type="dxa"/>
          </w:tcPr>
          <w:p w14:paraId="1A225427" w14:textId="77777777" w:rsidR="00695D04" w:rsidRPr="00FE57CF" w:rsidRDefault="00695D04" w:rsidP="00590D88">
            <w:pPr>
              <w:jc w:val="center"/>
              <w:rPr>
                <w:b/>
              </w:rPr>
            </w:pPr>
            <w:r>
              <w:rPr>
                <w:b/>
              </w:rPr>
              <w:t xml:space="preserve">Veranderingen onder de </w:t>
            </w:r>
            <w:proofErr w:type="spellStart"/>
            <w:r>
              <w:rPr>
                <w:b/>
              </w:rPr>
              <w:t>Wkb</w:t>
            </w:r>
            <w:proofErr w:type="spellEnd"/>
            <w:r>
              <w:rPr>
                <w:b/>
              </w:rPr>
              <w:t xml:space="preserve"> bij gevolgklasse 1</w:t>
            </w:r>
          </w:p>
        </w:tc>
      </w:tr>
    </w:tbl>
    <w:tbl>
      <w:tblPr>
        <w:tblStyle w:val="Rastertabel4-Accent1"/>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551"/>
        <w:gridCol w:w="1985"/>
        <w:gridCol w:w="3260"/>
      </w:tblGrid>
      <w:tr w:rsidR="00695D04" w:rsidRPr="0016038A" w14:paraId="7924B0B1" w14:textId="77777777" w:rsidTr="00590D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Borders>
              <w:top w:val="none" w:sz="0" w:space="0" w:color="auto"/>
              <w:left w:val="none" w:sz="0" w:space="0" w:color="auto"/>
              <w:bottom w:val="none" w:sz="0" w:space="0" w:color="auto"/>
              <w:right w:val="none" w:sz="0" w:space="0" w:color="auto"/>
            </w:tcBorders>
            <w:shd w:val="clear" w:color="auto" w:fill="auto"/>
          </w:tcPr>
          <w:p w14:paraId="3C4AC9CB" w14:textId="77777777" w:rsidR="00695D04" w:rsidRPr="0016038A" w:rsidRDefault="00695D04" w:rsidP="00590D88">
            <w:pPr>
              <w:rPr>
                <w:rStyle w:val="fontstyle01"/>
                <w:sz w:val="16"/>
                <w:szCs w:val="16"/>
              </w:rPr>
            </w:pPr>
            <w:r w:rsidRPr="0016038A">
              <w:rPr>
                <w:rStyle w:val="fontstyle01"/>
                <w:sz w:val="16"/>
                <w:szCs w:val="16"/>
              </w:rPr>
              <w:t>Fase</w:t>
            </w:r>
          </w:p>
        </w:tc>
        <w:tc>
          <w:tcPr>
            <w:tcW w:w="2551" w:type="dxa"/>
            <w:tcBorders>
              <w:top w:val="none" w:sz="0" w:space="0" w:color="auto"/>
              <w:left w:val="none" w:sz="0" w:space="0" w:color="auto"/>
              <w:bottom w:val="none" w:sz="0" w:space="0" w:color="auto"/>
              <w:right w:val="none" w:sz="0" w:space="0" w:color="auto"/>
            </w:tcBorders>
            <w:shd w:val="clear" w:color="auto" w:fill="auto"/>
          </w:tcPr>
          <w:p w14:paraId="1C2C3ED3" w14:textId="77777777" w:rsidR="00695D04" w:rsidRPr="0016038A" w:rsidRDefault="00695D04" w:rsidP="00590D88">
            <w:pPr>
              <w:cnfStyle w:val="100000000000" w:firstRow="1" w:lastRow="0" w:firstColumn="0" w:lastColumn="0" w:oddVBand="0" w:evenVBand="0" w:oddHBand="0" w:evenHBand="0" w:firstRowFirstColumn="0" w:firstRowLastColumn="0" w:lastRowFirstColumn="0" w:lastRowLastColumn="0"/>
              <w:rPr>
                <w:rStyle w:val="fontstyle01"/>
                <w:sz w:val="16"/>
                <w:szCs w:val="16"/>
              </w:rPr>
            </w:pPr>
            <w:r w:rsidRPr="0016038A">
              <w:rPr>
                <w:rStyle w:val="fontstyle01"/>
                <w:sz w:val="16"/>
                <w:szCs w:val="16"/>
              </w:rPr>
              <w:t>Gelijkblijvende taken</w:t>
            </w:r>
          </w:p>
        </w:tc>
        <w:tc>
          <w:tcPr>
            <w:tcW w:w="1985" w:type="dxa"/>
            <w:tcBorders>
              <w:top w:val="none" w:sz="0" w:space="0" w:color="auto"/>
              <w:left w:val="none" w:sz="0" w:space="0" w:color="auto"/>
              <w:bottom w:val="none" w:sz="0" w:space="0" w:color="auto"/>
              <w:right w:val="none" w:sz="0" w:space="0" w:color="auto"/>
            </w:tcBorders>
            <w:shd w:val="clear" w:color="auto" w:fill="auto"/>
          </w:tcPr>
          <w:p w14:paraId="6872E277" w14:textId="77777777" w:rsidR="00695D04" w:rsidRPr="0016038A" w:rsidRDefault="00695D04" w:rsidP="00590D88">
            <w:pPr>
              <w:cnfStyle w:val="100000000000" w:firstRow="1" w:lastRow="0" w:firstColumn="0" w:lastColumn="0" w:oddVBand="0" w:evenVBand="0" w:oddHBand="0" w:evenHBand="0" w:firstRowFirstColumn="0" w:firstRowLastColumn="0" w:lastRowFirstColumn="0" w:lastRowLastColumn="0"/>
              <w:rPr>
                <w:rStyle w:val="fontstyle01"/>
                <w:sz w:val="16"/>
                <w:szCs w:val="16"/>
              </w:rPr>
            </w:pPr>
            <w:r w:rsidRPr="0016038A">
              <w:rPr>
                <w:rStyle w:val="fontstyle01"/>
                <w:sz w:val="16"/>
                <w:szCs w:val="16"/>
              </w:rPr>
              <w:t>Vervallen taken</w:t>
            </w:r>
          </w:p>
        </w:tc>
        <w:tc>
          <w:tcPr>
            <w:tcW w:w="3260" w:type="dxa"/>
            <w:tcBorders>
              <w:top w:val="none" w:sz="0" w:space="0" w:color="auto"/>
              <w:left w:val="none" w:sz="0" w:space="0" w:color="auto"/>
              <w:bottom w:val="none" w:sz="0" w:space="0" w:color="auto"/>
              <w:right w:val="none" w:sz="0" w:space="0" w:color="auto"/>
            </w:tcBorders>
            <w:shd w:val="clear" w:color="auto" w:fill="auto"/>
          </w:tcPr>
          <w:p w14:paraId="1A66E9D1" w14:textId="77777777" w:rsidR="00695D04" w:rsidRPr="0016038A" w:rsidRDefault="00695D04" w:rsidP="00590D88">
            <w:pPr>
              <w:cnfStyle w:val="100000000000" w:firstRow="1" w:lastRow="0" w:firstColumn="0" w:lastColumn="0" w:oddVBand="0" w:evenVBand="0" w:oddHBand="0" w:evenHBand="0" w:firstRowFirstColumn="0" w:firstRowLastColumn="0" w:lastRowFirstColumn="0" w:lastRowLastColumn="0"/>
              <w:rPr>
                <w:rStyle w:val="fontstyle01"/>
                <w:sz w:val="16"/>
                <w:szCs w:val="16"/>
              </w:rPr>
            </w:pPr>
            <w:r w:rsidRPr="0016038A">
              <w:rPr>
                <w:rStyle w:val="fontstyle01"/>
                <w:sz w:val="16"/>
                <w:szCs w:val="16"/>
              </w:rPr>
              <w:t>Bijkomende taken</w:t>
            </w:r>
          </w:p>
        </w:tc>
      </w:tr>
      <w:tr w:rsidR="00695D04" w:rsidRPr="0016038A" w14:paraId="7EF93435" w14:textId="77777777" w:rsidTr="00590D88">
        <w:trPr>
          <w:cnfStyle w:val="000000100000" w:firstRow="0" w:lastRow="0" w:firstColumn="0" w:lastColumn="0" w:oddVBand="0" w:evenVBand="0" w:oddHBand="1" w:evenHBand="0" w:firstRowFirstColumn="0" w:firstRowLastColumn="0" w:lastRowFirstColumn="0" w:lastRowLastColumn="0"/>
          <w:trHeight w:val="1420"/>
        </w:trPr>
        <w:tc>
          <w:tcPr>
            <w:cnfStyle w:val="001000000000" w:firstRow="0" w:lastRow="0" w:firstColumn="1" w:lastColumn="0" w:oddVBand="0" w:evenVBand="0" w:oddHBand="0" w:evenHBand="0" w:firstRowFirstColumn="0" w:firstRowLastColumn="0" w:lastRowFirstColumn="0" w:lastRowLastColumn="0"/>
            <w:tcW w:w="1413" w:type="dxa"/>
            <w:shd w:val="clear" w:color="auto" w:fill="auto"/>
          </w:tcPr>
          <w:p w14:paraId="0F9B783B" w14:textId="77777777" w:rsidR="00695D04" w:rsidRPr="00CA2EAA" w:rsidRDefault="00695D04" w:rsidP="00590D88">
            <w:pPr>
              <w:rPr>
                <w:rStyle w:val="fontstyle01"/>
                <w:rFonts w:ascii="Arial" w:hAnsi="Arial" w:cs="Arial"/>
                <w:sz w:val="16"/>
                <w:szCs w:val="16"/>
              </w:rPr>
            </w:pPr>
            <w:r w:rsidRPr="00CA2EAA">
              <w:rPr>
                <w:rStyle w:val="fontstyle01"/>
                <w:rFonts w:ascii="Arial" w:hAnsi="Arial" w:cs="Arial"/>
                <w:sz w:val="16"/>
                <w:szCs w:val="16"/>
              </w:rPr>
              <w:t>Vergunning</w:t>
            </w:r>
          </w:p>
        </w:tc>
        <w:tc>
          <w:tcPr>
            <w:tcW w:w="2551" w:type="dxa"/>
            <w:shd w:val="clear" w:color="auto" w:fill="auto"/>
          </w:tcPr>
          <w:p w14:paraId="5A6021B6"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Style w:val="fontstyle01"/>
                <w:rFonts w:ascii="Arial" w:hAnsi="Arial" w:cs="Arial"/>
                <w:sz w:val="16"/>
                <w:szCs w:val="16"/>
              </w:rPr>
              <w:t xml:space="preserve">Toetsing aanvraag van de vergunning aan het </w:t>
            </w:r>
            <w:r w:rsidRPr="00CA2EAA">
              <w:rPr>
                <w:rFonts w:cs="Arial"/>
                <w:sz w:val="16"/>
                <w:szCs w:val="16"/>
              </w:rPr>
              <w:t xml:space="preserve">omgevingsplan (welstand en bestemmingsplan). </w:t>
            </w:r>
          </w:p>
        </w:tc>
        <w:tc>
          <w:tcPr>
            <w:tcW w:w="1985" w:type="dxa"/>
            <w:shd w:val="clear" w:color="auto" w:fill="auto"/>
          </w:tcPr>
          <w:p w14:paraId="34FA1863"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CA2EAA">
              <w:rPr>
                <w:rFonts w:cs="Arial"/>
                <w:sz w:val="16"/>
                <w:szCs w:val="16"/>
              </w:rPr>
              <w:t xml:space="preserve">De aanvraag van de vergunning toetsen aan het </w:t>
            </w:r>
            <w:proofErr w:type="spellStart"/>
            <w:r w:rsidRPr="00CA2EAA">
              <w:rPr>
                <w:rFonts w:cs="Arial"/>
                <w:sz w:val="16"/>
                <w:szCs w:val="16"/>
              </w:rPr>
              <w:t>Bbl</w:t>
            </w:r>
            <w:proofErr w:type="spellEnd"/>
            <w:r w:rsidRPr="00CA2EAA">
              <w:rPr>
                <w:rFonts w:cs="Arial"/>
                <w:sz w:val="16"/>
                <w:szCs w:val="16"/>
              </w:rPr>
              <w:t xml:space="preserve">/Bouwbesluit 2012. </w:t>
            </w:r>
          </w:p>
          <w:p w14:paraId="79865C90"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p>
        </w:tc>
        <w:tc>
          <w:tcPr>
            <w:tcW w:w="3260" w:type="dxa"/>
            <w:shd w:val="clear" w:color="auto" w:fill="auto"/>
          </w:tcPr>
          <w:p w14:paraId="3299EEE8"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CA2EAA">
              <w:rPr>
                <w:rFonts w:cs="Arial"/>
                <w:sz w:val="16"/>
                <w:szCs w:val="16"/>
              </w:rPr>
              <w:t>Actieve voorlichting geven.</w:t>
            </w:r>
          </w:p>
          <w:p w14:paraId="566F1804"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p>
        </w:tc>
      </w:tr>
      <w:tr w:rsidR="00695D04" w:rsidRPr="0016038A" w14:paraId="0804D49F" w14:textId="77777777" w:rsidTr="00590D88">
        <w:trPr>
          <w:trHeight w:val="550"/>
        </w:trPr>
        <w:tc>
          <w:tcPr>
            <w:cnfStyle w:val="001000000000" w:firstRow="0" w:lastRow="0" w:firstColumn="1" w:lastColumn="0" w:oddVBand="0" w:evenVBand="0" w:oddHBand="0" w:evenHBand="0" w:firstRowFirstColumn="0" w:firstRowLastColumn="0" w:lastRowFirstColumn="0" w:lastRowLastColumn="0"/>
            <w:tcW w:w="1413" w:type="dxa"/>
            <w:vMerge w:val="restart"/>
            <w:shd w:val="clear" w:color="auto" w:fill="auto"/>
          </w:tcPr>
          <w:p w14:paraId="3954BE87" w14:textId="77777777" w:rsidR="00695D04" w:rsidRPr="00CA2EAA" w:rsidRDefault="00695D04" w:rsidP="00590D88">
            <w:pPr>
              <w:rPr>
                <w:rStyle w:val="fontstyle01"/>
                <w:rFonts w:ascii="Arial" w:hAnsi="Arial" w:cs="Arial"/>
                <w:sz w:val="16"/>
                <w:szCs w:val="16"/>
              </w:rPr>
            </w:pPr>
            <w:r w:rsidRPr="00CA2EAA">
              <w:rPr>
                <w:rStyle w:val="fontstyle01"/>
                <w:rFonts w:ascii="Arial" w:hAnsi="Arial" w:cs="Arial"/>
                <w:sz w:val="16"/>
                <w:szCs w:val="16"/>
              </w:rPr>
              <w:t>Melding bouwactiviteit</w:t>
            </w:r>
          </w:p>
        </w:tc>
        <w:tc>
          <w:tcPr>
            <w:tcW w:w="2551" w:type="dxa"/>
            <w:vMerge w:val="restart"/>
            <w:shd w:val="clear" w:color="auto" w:fill="auto"/>
          </w:tcPr>
          <w:p w14:paraId="031E22D4"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1985" w:type="dxa"/>
            <w:vMerge w:val="restart"/>
            <w:shd w:val="clear" w:color="auto" w:fill="auto"/>
          </w:tcPr>
          <w:p w14:paraId="362AD411"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 xml:space="preserve">bouwtechnische toets van het bouwplan aan de voorschriften van het </w:t>
            </w:r>
            <w:proofErr w:type="spellStart"/>
            <w:r w:rsidRPr="00CA2EAA">
              <w:rPr>
                <w:rFonts w:cs="Arial"/>
                <w:sz w:val="16"/>
                <w:szCs w:val="16"/>
              </w:rPr>
              <w:t>Bbl</w:t>
            </w:r>
            <w:proofErr w:type="spellEnd"/>
            <w:r w:rsidRPr="00CA2EAA">
              <w:rPr>
                <w:rFonts w:cs="Arial"/>
                <w:sz w:val="16"/>
                <w:szCs w:val="16"/>
              </w:rPr>
              <w:t>/Bouwbesluit gevolgklasse 1</w:t>
            </w:r>
          </w:p>
        </w:tc>
        <w:tc>
          <w:tcPr>
            <w:tcW w:w="3260" w:type="dxa"/>
            <w:shd w:val="clear" w:color="auto" w:fill="auto"/>
          </w:tcPr>
          <w:p w14:paraId="24165ABC"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De gemeente beoordeelt het instrument voor kwaliteitsborging.</w:t>
            </w:r>
          </w:p>
          <w:p w14:paraId="08A39E84"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p>
        </w:tc>
      </w:tr>
      <w:tr w:rsidR="00695D04" w:rsidRPr="0016038A" w14:paraId="7AC01193" w14:textId="77777777" w:rsidTr="00590D88">
        <w:trPr>
          <w:cnfStyle w:val="000000100000" w:firstRow="0" w:lastRow="0" w:firstColumn="0" w:lastColumn="0" w:oddVBand="0" w:evenVBand="0" w:oddHBand="1"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1413" w:type="dxa"/>
            <w:vMerge/>
            <w:shd w:val="clear" w:color="auto" w:fill="auto"/>
          </w:tcPr>
          <w:p w14:paraId="3C5D80C0" w14:textId="77777777" w:rsidR="00695D04" w:rsidRPr="00CA2EAA" w:rsidRDefault="00695D04" w:rsidP="00590D88">
            <w:pPr>
              <w:rPr>
                <w:rStyle w:val="fontstyle01"/>
                <w:rFonts w:ascii="Arial" w:hAnsi="Arial" w:cs="Arial"/>
                <w:sz w:val="16"/>
                <w:szCs w:val="16"/>
              </w:rPr>
            </w:pPr>
          </w:p>
        </w:tc>
        <w:tc>
          <w:tcPr>
            <w:tcW w:w="2551" w:type="dxa"/>
            <w:vMerge/>
            <w:shd w:val="clear" w:color="auto" w:fill="auto"/>
          </w:tcPr>
          <w:p w14:paraId="6A2106EF"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p>
        </w:tc>
        <w:tc>
          <w:tcPr>
            <w:tcW w:w="1985" w:type="dxa"/>
            <w:vMerge/>
            <w:shd w:val="clear" w:color="auto" w:fill="auto"/>
          </w:tcPr>
          <w:p w14:paraId="10140014"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p>
        </w:tc>
        <w:tc>
          <w:tcPr>
            <w:tcW w:w="3260" w:type="dxa"/>
            <w:shd w:val="clear" w:color="auto" w:fill="auto"/>
          </w:tcPr>
          <w:p w14:paraId="6A53BF67"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CA2EAA">
              <w:rPr>
                <w:rFonts w:cs="Arial"/>
                <w:sz w:val="16"/>
                <w:szCs w:val="16"/>
              </w:rPr>
              <w:t>Kijken of er op basis van de risicobeoordeling advies dient te worden verleend.</w:t>
            </w:r>
          </w:p>
          <w:p w14:paraId="29E2BED7"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p>
        </w:tc>
      </w:tr>
      <w:tr w:rsidR="00695D04" w:rsidRPr="0016038A" w14:paraId="449C0834" w14:textId="77777777" w:rsidTr="00590D88">
        <w:trPr>
          <w:trHeight w:val="516"/>
        </w:trPr>
        <w:tc>
          <w:tcPr>
            <w:cnfStyle w:val="001000000000" w:firstRow="0" w:lastRow="0" w:firstColumn="1" w:lastColumn="0" w:oddVBand="0" w:evenVBand="0" w:oddHBand="0" w:evenHBand="0" w:firstRowFirstColumn="0" w:firstRowLastColumn="0" w:lastRowFirstColumn="0" w:lastRowLastColumn="0"/>
            <w:tcW w:w="1413" w:type="dxa"/>
            <w:vMerge/>
            <w:shd w:val="clear" w:color="auto" w:fill="auto"/>
          </w:tcPr>
          <w:p w14:paraId="356F1B94" w14:textId="77777777" w:rsidR="00695D04" w:rsidRPr="00CA2EAA" w:rsidRDefault="00695D04" w:rsidP="00590D88">
            <w:pPr>
              <w:rPr>
                <w:rStyle w:val="fontstyle01"/>
                <w:rFonts w:ascii="Arial" w:hAnsi="Arial" w:cs="Arial"/>
                <w:sz w:val="16"/>
                <w:szCs w:val="16"/>
              </w:rPr>
            </w:pPr>
          </w:p>
        </w:tc>
        <w:tc>
          <w:tcPr>
            <w:tcW w:w="2551" w:type="dxa"/>
            <w:vMerge/>
            <w:shd w:val="clear" w:color="auto" w:fill="auto"/>
          </w:tcPr>
          <w:p w14:paraId="0281DB41"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1985" w:type="dxa"/>
            <w:vMerge/>
            <w:shd w:val="clear" w:color="auto" w:fill="auto"/>
          </w:tcPr>
          <w:p w14:paraId="4AC501F6"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3260" w:type="dxa"/>
            <w:shd w:val="clear" w:color="auto" w:fill="auto"/>
          </w:tcPr>
          <w:p w14:paraId="02E920CD"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Melding publiceren</w:t>
            </w:r>
          </w:p>
        </w:tc>
      </w:tr>
      <w:tr w:rsidR="00695D04" w:rsidRPr="0016038A" w14:paraId="6AD96188" w14:textId="77777777" w:rsidTr="00590D88">
        <w:trPr>
          <w:cnfStyle w:val="000000100000" w:firstRow="0" w:lastRow="0" w:firstColumn="0" w:lastColumn="0" w:oddVBand="0" w:evenVBand="0" w:oddHBand="1" w:evenHBand="0" w:firstRowFirstColumn="0" w:firstRowLastColumn="0" w:lastRowFirstColumn="0" w:lastRowLastColumn="0"/>
          <w:trHeight w:val="1343"/>
        </w:trPr>
        <w:tc>
          <w:tcPr>
            <w:cnfStyle w:val="001000000000" w:firstRow="0" w:lastRow="0" w:firstColumn="1" w:lastColumn="0" w:oddVBand="0" w:evenVBand="0" w:oddHBand="0" w:evenHBand="0" w:firstRowFirstColumn="0" w:firstRowLastColumn="0" w:lastRowFirstColumn="0" w:lastRowLastColumn="0"/>
            <w:tcW w:w="1413" w:type="dxa"/>
            <w:vMerge w:val="restart"/>
            <w:shd w:val="clear" w:color="auto" w:fill="auto"/>
          </w:tcPr>
          <w:p w14:paraId="30F3816B" w14:textId="77777777" w:rsidR="00695D04" w:rsidRPr="00CA2EAA" w:rsidRDefault="00695D04" w:rsidP="00590D88">
            <w:pPr>
              <w:rPr>
                <w:rStyle w:val="fontstyle01"/>
                <w:rFonts w:ascii="Arial" w:hAnsi="Arial" w:cs="Arial"/>
                <w:sz w:val="16"/>
                <w:szCs w:val="16"/>
              </w:rPr>
            </w:pPr>
            <w:r w:rsidRPr="00CA2EAA">
              <w:rPr>
                <w:rStyle w:val="fontstyle01"/>
                <w:rFonts w:ascii="Arial" w:hAnsi="Arial" w:cs="Arial"/>
                <w:sz w:val="16"/>
                <w:szCs w:val="16"/>
              </w:rPr>
              <w:t>Bouwproces</w:t>
            </w:r>
          </w:p>
        </w:tc>
        <w:tc>
          <w:tcPr>
            <w:tcW w:w="2551" w:type="dxa"/>
            <w:shd w:val="clear" w:color="auto" w:fill="auto"/>
          </w:tcPr>
          <w:p w14:paraId="08B8BE24"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CA2EAA">
              <w:rPr>
                <w:rFonts w:cs="Arial"/>
                <w:sz w:val="16"/>
                <w:szCs w:val="16"/>
              </w:rPr>
              <w:t>Toezicht houden of</w:t>
            </w:r>
          </w:p>
          <w:p w14:paraId="32631D82"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Fonts w:cs="Arial"/>
                <w:sz w:val="16"/>
                <w:szCs w:val="16"/>
              </w:rPr>
              <w:t>er aan de eisen van de Bouwverordening, bestemmingsplan of redelijke eisen van welstand wordt voldaan.</w:t>
            </w:r>
          </w:p>
        </w:tc>
        <w:tc>
          <w:tcPr>
            <w:tcW w:w="1985" w:type="dxa"/>
            <w:vMerge w:val="restart"/>
            <w:shd w:val="clear" w:color="auto" w:fill="auto"/>
          </w:tcPr>
          <w:p w14:paraId="1F6FC112"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Fonts w:cs="Arial"/>
                <w:sz w:val="16"/>
                <w:szCs w:val="16"/>
              </w:rPr>
              <w:t>Toezicht houden op de bouwtechnische voorschriften.</w:t>
            </w:r>
          </w:p>
        </w:tc>
        <w:tc>
          <w:tcPr>
            <w:tcW w:w="3260" w:type="dxa"/>
            <w:vMerge w:val="restart"/>
            <w:shd w:val="clear" w:color="auto" w:fill="auto"/>
          </w:tcPr>
          <w:p w14:paraId="1D4E95E6"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Fonts w:cs="Arial"/>
                <w:sz w:val="16"/>
                <w:szCs w:val="16"/>
              </w:rPr>
              <w:t>Controle of bij melding start bouw nog sprake is van een kwaliteitsborger dat gebruik maakt van een instrument dat past bij de betreffende gevolgklasse.</w:t>
            </w:r>
          </w:p>
        </w:tc>
      </w:tr>
      <w:tr w:rsidR="00695D04" w:rsidRPr="0016038A" w14:paraId="3FBE8AD6" w14:textId="77777777" w:rsidTr="00590D88">
        <w:trPr>
          <w:trHeight w:val="274"/>
        </w:trPr>
        <w:tc>
          <w:tcPr>
            <w:cnfStyle w:val="001000000000" w:firstRow="0" w:lastRow="0" w:firstColumn="1" w:lastColumn="0" w:oddVBand="0" w:evenVBand="0" w:oddHBand="0" w:evenHBand="0" w:firstRowFirstColumn="0" w:firstRowLastColumn="0" w:lastRowFirstColumn="0" w:lastRowLastColumn="0"/>
            <w:tcW w:w="1413" w:type="dxa"/>
            <w:vMerge/>
            <w:shd w:val="clear" w:color="auto" w:fill="auto"/>
          </w:tcPr>
          <w:p w14:paraId="307F9B76" w14:textId="77777777" w:rsidR="00695D04" w:rsidRPr="00CA2EAA" w:rsidRDefault="00695D04" w:rsidP="00590D88">
            <w:pPr>
              <w:rPr>
                <w:rStyle w:val="fontstyle01"/>
                <w:rFonts w:ascii="Arial" w:hAnsi="Arial" w:cs="Arial"/>
                <w:sz w:val="16"/>
                <w:szCs w:val="16"/>
              </w:rPr>
            </w:pPr>
          </w:p>
        </w:tc>
        <w:tc>
          <w:tcPr>
            <w:tcW w:w="2551" w:type="dxa"/>
            <w:shd w:val="clear" w:color="auto" w:fill="auto"/>
          </w:tcPr>
          <w:p w14:paraId="2A7BDDDA"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Handhaven indien nodig.</w:t>
            </w:r>
          </w:p>
        </w:tc>
        <w:tc>
          <w:tcPr>
            <w:tcW w:w="1985" w:type="dxa"/>
            <w:vMerge/>
            <w:shd w:val="clear" w:color="auto" w:fill="auto"/>
          </w:tcPr>
          <w:p w14:paraId="6CFAC1D2"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3260" w:type="dxa"/>
            <w:vMerge/>
            <w:shd w:val="clear" w:color="auto" w:fill="auto"/>
          </w:tcPr>
          <w:p w14:paraId="6AEA7605"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Style w:val="fontstyle01"/>
                <w:rFonts w:ascii="Arial" w:hAnsi="Arial" w:cs="Arial"/>
                <w:sz w:val="16"/>
                <w:szCs w:val="16"/>
              </w:rPr>
            </w:pPr>
          </w:p>
        </w:tc>
      </w:tr>
      <w:tr w:rsidR="00695D04" w:rsidRPr="0016038A" w14:paraId="29A3DAF5" w14:textId="77777777" w:rsidTr="00590D88">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413" w:type="dxa"/>
            <w:vMerge w:val="restart"/>
            <w:shd w:val="clear" w:color="auto" w:fill="auto"/>
          </w:tcPr>
          <w:p w14:paraId="0BE118AD" w14:textId="77777777" w:rsidR="00695D04" w:rsidRPr="00CA2EAA" w:rsidRDefault="00695D04" w:rsidP="00590D88">
            <w:pPr>
              <w:rPr>
                <w:rStyle w:val="fontstyle01"/>
                <w:rFonts w:ascii="Arial" w:hAnsi="Arial" w:cs="Arial"/>
                <w:sz w:val="16"/>
                <w:szCs w:val="16"/>
              </w:rPr>
            </w:pPr>
            <w:r w:rsidRPr="00CA2EAA">
              <w:rPr>
                <w:rStyle w:val="fontstyle01"/>
                <w:rFonts w:ascii="Arial" w:hAnsi="Arial" w:cs="Arial"/>
                <w:sz w:val="16"/>
                <w:szCs w:val="16"/>
              </w:rPr>
              <w:t>Gereed bouw</w:t>
            </w:r>
          </w:p>
        </w:tc>
        <w:tc>
          <w:tcPr>
            <w:tcW w:w="2551" w:type="dxa"/>
            <w:vMerge w:val="restart"/>
            <w:shd w:val="clear" w:color="auto" w:fill="auto"/>
          </w:tcPr>
          <w:p w14:paraId="557C4BA9"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Fonts w:cs="Arial"/>
                <w:sz w:val="16"/>
                <w:szCs w:val="16"/>
              </w:rPr>
              <w:t>Toezicht op bouw conform omgevingsvergunning en omgevingsplan (welstand en bestemmingsplan).</w:t>
            </w:r>
          </w:p>
        </w:tc>
        <w:tc>
          <w:tcPr>
            <w:tcW w:w="1985" w:type="dxa"/>
            <w:vMerge w:val="restart"/>
            <w:shd w:val="clear" w:color="auto" w:fill="auto"/>
          </w:tcPr>
          <w:p w14:paraId="1C6F6FAF"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p>
        </w:tc>
        <w:tc>
          <w:tcPr>
            <w:tcW w:w="3260" w:type="dxa"/>
            <w:shd w:val="clear" w:color="auto" w:fill="auto"/>
          </w:tcPr>
          <w:p w14:paraId="7A1C4584"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Fonts w:cs="Arial"/>
                <w:sz w:val="16"/>
                <w:szCs w:val="16"/>
              </w:rPr>
              <w:t>Controle of bij de gereed</w:t>
            </w:r>
            <w:r>
              <w:rPr>
                <w:rFonts w:cs="Arial"/>
                <w:sz w:val="16"/>
                <w:szCs w:val="16"/>
              </w:rPr>
              <w:t xml:space="preserve"> </w:t>
            </w:r>
            <w:r w:rsidRPr="00CA2EAA">
              <w:rPr>
                <w:rFonts w:cs="Arial"/>
                <w:sz w:val="16"/>
                <w:szCs w:val="16"/>
              </w:rPr>
              <w:t>melding alle gegevens en bescheiden zijn ingediend (binnen 10 dagen).</w:t>
            </w:r>
          </w:p>
        </w:tc>
      </w:tr>
      <w:tr w:rsidR="00695D04" w:rsidRPr="0016038A" w14:paraId="5BBF2E6A" w14:textId="77777777" w:rsidTr="00590D88">
        <w:trPr>
          <w:trHeight w:val="985"/>
        </w:trPr>
        <w:tc>
          <w:tcPr>
            <w:cnfStyle w:val="001000000000" w:firstRow="0" w:lastRow="0" w:firstColumn="1" w:lastColumn="0" w:oddVBand="0" w:evenVBand="0" w:oddHBand="0" w:evenHBand="0" w:firstRowFirstColumn="0" w:firstRowLastColumn="0" w:lastRowFirstColumn="0" w:lastRowLastColumn="0"/>
            <w:tcW w:w="1413" w:type="dxa"/>
            <w:vMerge/>
            <w:shd w:val="clear" w:color="auto" w:fill="auto"/>
          </w:tcPr>
          <w:p w14:paraId="0E13A22D" w14:textId="77777777" w:rsidR="00695D04" w:rsidRPr="00CA2EAA" w:rsidRDefault="00695D04" w:rsidP="00590D88">
            <w:pPr>
              <w:rPr>
                <w:rStyle w:val="fontstyle01"/>
                <w:rFonts w:ascii="Arial" w:hAnsi="Arial" w:cs="Arial"/>
                <w:sz w:val="16"/>
                <w:szCs w:val="16"/>
              </w:rPr>
            </w:pPr>
          </w:p>
        </w:tc>
        <w:tc>
          <w:tcPr>
            <w:tcW w:w="2551" w:type="dxa"/>
            <w:vMerge/>
            <w:shd w:val="clear" w:color="auto" w:fill="auto"/>
          </w:tcPr>
          <w:p w14:paraId="22416287"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1985" w:type="dxa"/>
            <w:vMerge/>
            <w:shd w:val="clear" w:color="auto" w:fill="auto"/>
          </w:tcPr>
          <w:p w14:paraId="416DA824"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Style w:val="fontstyle01"/>
                <w:rFonts w:ascii="Arial" w:hAnsi="Arial" w:cs="Arial"/>
                <w:sz w:val="16"/>
                <w:szCs w:val="16"/>
              </w:rPr>
            </w:pPr>
          </w:p>
        </w:tc>
        <w:tc>
          <w:tcPr>
            <w:tcW w:w="3260" w:type="dxa"/>
            <w:shd w:val="clear" w:color="auto" w:fill="auto"/>
          </w:tcPr>
          <w:p w14:paraId="26D8316A"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Handhaven indien:</w:t>
            </w:r>
          </w:p>
          <w:p w14:paraId="4EEC7C29"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Geen verklaring afgegeven kan worden;</w:t>
            </w:r>
          </w:p>
          <w:p w14:paraId="616403C3"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Niet alle gegevens en bescheiden bij gereed</w:t>
            </w:r>
            <w:r>
              <w:rPr>
                <w:rFonts w:cs="Arial"/>
                <w:sz w:val="16"/>
                <w:szCs w:val="16"/>
              </w:rPr>
              <w:t xml:space="preserve"> </w:t>
            </w:r>
            <w:r w:rsidRPr="00CA2EAA">
              <w:rPr>
                <w:rFonts w:cs="Arial"/>
                <w:sz w:val="16"/>
                <w:szCs w:val="16"/>
              </w:rPr>
              <w:t>melding zijn ingediend;</w:t>
            </w:r>
          </w:p>
          <w:p w14:paraId="54F14BFF"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Fonts w:cs="Arial"/>
                <w:sz w:val="16"/>
                <w:szCs w:val="16"/>
              </w:rPr>
            </w:pPr>
            <w:r w:rsidRPr="00CA2EAA">
              <w:rPr>
                <w:rFonts w:cs="Arial"/>
                <w:sz w:val="16"/>
                <w:szCs w:val="16"/>
              </w:rPr>
              <w:t>Bouwwerk in gebruik wordt genomen voor of zonder gereed</w:t>
            </w:r>
            <w:r>
              <w:rPr>
                <w:rFonts w:cs="Arial"/>
                <w:sz w:val="16"/>
                <w:szCs w:val="16"/>
              </w:rPr>
              <w:t xml:space="preserve"> </w:t>
            </w:r>
            <w:r w:rsidRPr="00CA2EAA">
              <w:rPr>
                <w:rFonts w:cs="Arial"/>
                <w:sz w:val="16"/>
                <w:szCs w:val="16"/>
              </w:rPr>
              <w:t xml:space="preserve">melding; </w:t>
            </w:r>
          </w:p>
          <w:p w14:paraId="47FD4EA7"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Style w:val="fontstyle01"/>
                <w:rFonts w:ascii="Arial" w:hAnsi="Arial" w:cs="Arial"/>
                <w:sz w:val="16"/>
                <w:szCs w:val="16"/>
              </w:rPr>
            </w:pPr>
            <w:r w:rsidRPr="00CA2EAA">
              <w:rPr>
                <w:rFonts w:cs="Arial"/>
                <w:sz w:val="16"/>
                <w:szCs w:val="16"/>
              </w:rPr>
              <w:t>Er geen sprake is van een kwaliteitsborger.</w:t>
            </w:r>
          </w:p>
        </w:tc>
      </w:tr>
      <w:tr w:rsidR="00695D04" w:rsidRPr="0016038A" w14:paraId="3CA0A976" w14:textId="77777777" w:rsidTr="00590D88">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413" w:type="dxa"/>
            <w:vMerge w:val="restart"/>
            <w:shd w:val="clear" w:color="auto" w:fill="auto"/>
          </w:tcPr>
          <w:p w14:paraId="506478DD" w14:textId="77777777" w:rsidR="00695D04" w:rsidRPr="00CA2EAA" w:rsidRDefault="00695D04" w:rsidP="00590D88">
            <w:pPr>
              <w:rPr>
                <w:rStyle w:val="fontstyle01"/>
                <w:rFonts w:ascii="Arial" w:hAnsi="Arial" w:cs="Arial"/>
                <w:sz w:val="16"/>
                <w:szCs w:val="16"/>
              </w:rPr>
            </w:pPr>
            <w:r w:rsidRPr="00CA2EAA">
              <w:rPr>
                <w:rStyle w:val="fontstyle01"/>
                <w:rFonts w:ascii="Arial" w:hAnsi="Arial" w:cs="Arial"/>
                <w:sz w:val="16"/>
                <w:szCs w:val="16"/>
              </w:rPr>
              <w:t>Na gereed</w:t>
            </w:r>
            <w:r>
              <w:rPr>
                <w:rStyle w:val="fontstyle01"/>
                <w:rFonts w:ascii="Arial" w:hAnsi="Arial" w:cs="Arial"/>
                <w:sz w:val="16"/>
                <w:szCs w:val="16"/>
              </w:rPr>
              <w:t xml:space="preserve"> </w:t>
            </w:r>
            <w:r w:rsidRPr="00CA2EAA">
              <w:rPr>
                <w:rStyle w:val="fontstyle01"/>
                <w:rFonts w:ascii="Arial" w:hAnsi="Arial" w:cs="Arial"/>
                <w:sz w:val="16"/>
                <w:szCs w:val="16"/>
              </w:rPr>
              <w:t>melding</w:t>
            </w:r>
          </w:p>
        </w:tc>
        <w:tc>
          <w:tcPr>
            <w:tcW w:w="2551" w:type="dxa"/>
            <w:shd w:val="clear" w:color="auto" w:fill="auto"/>
          </w:tcPr>
          <w:p w14:paraId="397DA6C1" w14:textId="77777777" w:rsidR="00695D04" w:rsidRPr="00CA2EAA" w:rsidRDefault="00695D04" w:rsidP="00590D88">
            <w:pPr>
              <w:cnfStyle w:val="000000100000" w:firstRow="0" w:lastRow="0" w:firstColumn="0" w:lastColumn="0" w:oddVBand="0" w:evenVBand="0" w:oddHBand="1" w:evenHBand="0" w:firstRowFirstColumn="0" w:firstRowLastColumn="0" w:lastRowFirstColumn="0" w:lastRowLastColumn="0"/>
              <w:rPr>
                <w:rStyle w:val="fontstyle01"/>
                <w:rFonts w:ascii="Arial" w:hAnsi="Arial" w:cs="Arial"/>
                <w:sz w:val="16"/>
                <w:szCs w:val="16"/>
              </w:rPr>
            </w:pPr>
            <w:r w:rsidRPr="00CA2EAA">
              <w:rPr>
                <w:rStyle w:val="fontstyle01"/>
                <w:rFonts w:ascii="Arial" w:hAnsi="Arial" w:cs="Arial"/>
                <w:sz w:val="16"/>
                <w:szCs w:val="16"/>
              </w:rPr>
              <w:t>Toezicht houden op de bestaande bouw (inclusief Bouwbesluit).</w:t>
            </w:r>
          </w:p>
        </w:tc>
        <w:tc>
          <w:tcPr>
            <w:tcW w:w="1985" w:type="dxa"/>
            <w:vMerge w:val="restart"/>
            <w:shd w:val="clear" w:color="auto" w:fill="auto"/>
          </w:tcPr>
          <w:p w14:paraId="2473063E" w14:textId="77777777" w:rsidR="00695D04" w:rsidRPr="0016038A" w:rsidRDefault="00695D04" w:rsidP="00590D88">
            <w:pPr>
              <w:cnfStyle w:val="000000100000" w:firstRow="0" w:lastRow="0" w:firstColumn="0" w:lastColumn="0" w:oddVBand="0" w:evenVBand="0" w:oddHBand="1" w:evenHBand="0" w:firstRowFirstColumn="0" w:firstRowLastColumn="0" w:lastRowFirstColumn="0" w:lastRowLastColumn="0"/>
              <w:rPr>
                <w:rStyle w:val="fontstyle01"/>
                <w:sz w:val="16"/>
                <w:szCs w:val="16"/>
              </w:rPr>
            </w:pPr>
          </w:p>
        </w:tc>
        <w:tc>
          <w:tcPr>
            <w:tcW w:w="3260" w:type="dxa"/>
            <w:vMerge w:val="restart"/>
            <w:shd w:val="clear" w:color="auto" w:fill="auto"/>
          </w:tcPr>
          <w:p w14:paraId="6BC340FA" w14:textId="77777777" w:rsidR="00695D04" w:rsidRPr="0016038A" w:rsidRDefault="00695D04" w:rsidP="00590D88">
            <w:pPr>
              <w:cnfStyle w:val="000000100000" w:firstRow="0" w:lastRow="0" w:firstColumn="0" w:lastColumn="0" w:oddVBand="0" w:evenVBand="0" w:oddHBand="1" w:evenHBand="0" w:firstRowFirstColumn="0" w:firstRowLastColumn="0" w:lastRowFirstColumn="0" w:lastRowLastColumn="0"/>
              <w:rPr>
                <w:rStyle w:val="fontstyle01"/>
                <w:sz w:val="16"/>
                <w:szCs w:val="16"/>
              </w:rPr>
            </w:pPr>
          </w:p>
        </w:tc>
      </w:tr>
      <w:tr w:rsidR="00695D04" w:rsidRPr="0016038A" w14:paraId="2A230204" w14:textId="77777777" w:rsidTr="00590D88">
        <w:trPr>
          <w:trHeight w:val="405"/>
        </w:trPr>
        <w:tc>
          <w:tcPr>
            <w:cnfStyle w:val="001000000000" w:firstRow="0" w:lastRow="0" w:firstColumn="1" w:lastColumn="0" w:oddVBand="0" w:evenVBand="0" w:oddHBand="0" w:evenHBand="0" w:firstRowFirstColumn="0" w:firstRowLastColumn="0" w:lastRowFirstColumn="0" w:lastRowLastColumn="0"/>
            <w:tcW w:w="1413" w:type="dxa"/>
            <w:vMerge/>
            <w:shd w:val="clear" w:color="auto" w:fill="auto"/>
          </w:tcPr>
          <w:p w14:paraId="7A91EA68" w14:textId="77777777" w:rsidR="00695D04" w:rsidRPr="00CA2EAA" w:rsidRDefault="00695D04" w:rsidP="00590D88">
            <w:pPr>
              <w:rPr>
                <w:rStyle w:val="fontstyle01"/>
                <w:rFonts w:ascii="Arial" w:hAnsi="Arial" w:cs="Arial"/>
                <w:sz w:val="16"/>
                <w:szCs w:val="16"/>
              </w:rPr>
            </w:pPr>
          </w:p>
        </w:tc>
        <w:tc>
          <w:tcPr>
            <w:tcW w:w="2551" w:type="dxa"/>
            <w:shd w:val="clear" w:color="auto" w:fill="auto"/>
          </w:tcPr>
          <w:p w14:paraId="4ADA901E" w14:textId="77777777" w:rsidR="00695D04" w:rsidRPr="00CA2EAA" w:rsidRDefault="00695D04" w:rsidP="00590D88">
            <w:pPr>
              <w:cnfStyle w:val="000000000000" w:firstRow="0" w:lastRow="0" w:firstColumn="0" w:lastColumn="0" w:oddVBand="0" w:evenVBand="0" w:oddHBand="0" w:evenHBand="0" w:firstRowFirstColumn="0" w:firstRowLastColumn="0" w:lastRowFirstColumn="0" w:lastRowLastColumn="0"/>
              <w:rPr>
                <w:rStyle w:val="fontstyle01"/>
                <w:rFonts w:ascii="Arial" w:hAnsi="Arial" w:cs="Arial"/>
                <w:sz w:val="16"/>
                <w:szCs w:val="16"/>
              </w:rPr>
            </w:pPr>
            <w:r w:rsidRPr="00CA2EAA">
              <w:rPr>
                <w:rFonts w:cs="Arial"/>
                <w:sz w:val="16"/>
                <w:szCs w:val="16"/>
              </w:rPr>
              <w:t>Zorg dragen voor de bestuursrechtelijke handhaving van overtredingen.</w:t>
            </w:r>
          </w:p>
        </w:tc>
        <w:tc>
          <w:tcPr>
            <w:tcW w:w="1985" w:type="dxa"/>
            <w:vMerge/>
            <w:shd w:val="clear" w:color="auto" w:fill="auto"/>
          </w:tcPr>
          <w:p w14:paraId="3DD79DF3" w14:textId="77777777" w:rsidR="00695D04" w:rsidRPr="0016038A" w:rsidRDefault="00695D04" w:rsidP="00590D88">
            <w:pPr>
              <w:cnfStyle w:val="000000000000" w:firstRow="0" w:lastRow="0" w:firstColumn="0" w:lastColumn="0" w:oddVBand="0" w:evenVBand="0" w:oddHBand="0" w:evenHBand="0" w:firstRowFirstColumn="0" w:firstRowLastColumn="0" w:lastRowFirstColumn="0" w:lastRowLastColumn="0"/>
              <w:rPr>
                <w:rStyle w:val="fontstyle01"/>
                <w:sz w:val="16"/>
                <w:szCs w:val="16"/>
              </w:rPr>
            </w:pPr>
          </w:p>
        </w:tc>
        <w:tc>
          <w:tcPr>
            <w:tcW w:w="3260" w:type="dxa"/>
            <w:vMerge/>
            <w:shd w:val="clear" w:color="auto" w:fill="auto"/>
          </w:tcPr>
          <w:p w14:paraId="13D33EF5" w14:textId="77777777" w:rsidR="00695D04" w:rsidRPr="0016038A" w:rsidRDefault="00695D04" w:rsidP="00590D88">
            <w:pPr>
              <w:cnfStyle w:val="000000000000" w:firstRow="0" w:lastRow="0" w:firstColumn="0" w:lastColumn="0" w:oddVBand="0" w:evenVBand="0" w:oddHBand="0" w:evenHBand="0" w:firstRowFirstColumn="0" w:firstRowLastColumn="0" w:lastRowFirstColumn="0" w:lastRowLastColumn="0"/>
              <w:rPr>
                <w:rStyle w:val="fontstyle01"/>
                <w:sz w:val="16"/>
                <w:szCs w:val="16"/>
              </w:rPr>
            </w:pPr>
          </w:p>
        </w:tc>
      </w:tr>
    </w:tbl>
    <w:p w14:paraId="1C111218" w14:textId="77777777" w:rsidR="00695D04" w:rsidRDefault="00695D04" w:rsidP="00695D04"/>
    <w:p w14:paraId="6294DC96" w14:textId="77777777" w:rsidR="00A40DEA" w:rsidRDefault="00A40DEA" w:rsidP="00695D04">
      <w:pPr>
        <w:rPr>
          <w:i/>
          <w:iCs/>
        </w:rPr>
      </w:pPr>
    </w:p>
    <w:p w14:paraId="55EFF6DD" w14:textId="5D59E312" w:rsidR="00695D04" w:rsidRPr="00A068FB" w:rsidRDefault="003D2A41" w:rsidP="003D2A41">
      <w:pPr>
        <w:pStyle w:val="Kop3"/>
      </w:pPr>
      <w:bookmarkStart w:id="42" w:name="_Toc60063245"/>
      <w:r>
        <w:t>6.</w:t>
      </w:r>
      <w:r w:rsidR="00E308AD">
        <w:t>4</w:t>
      </w:r>
      <w:r>
        <w:tab/>
      </w:r>
      <w:r w:rsidR="00695D04" w:rsidRPr="00A068FB">
        <w:t xml:space="preserve">Verwachtte impact </w:t>
      </w:r>
      <w:proofErr w:type="spellStart"/>
      <w:r w:rsidR="00695D04" w:rsidRPr="00A068FB">
        <w:t>Wkb</w:t>
      </w:r>
      <w:bookmarkEnd w:id="42"/>
      <w:proofErr w:type="spellEnd"/>
    </w:p>
    <w:p w14:paraId="71DE5572" w14:textId="77777777" w:rsidR="00695D04" w:rsidRDefault="00695D04" w:rsidP="00695D04">
      <w:r>
        <w:t xml:space="preserve">Aan de hand van een impactanalyse gemaakt door de VNG is er onderzocht welke impact de </w:t>
      </w:r>
      <w:proofErr w:type="spellStart"/>
      <w:r>
        <w:t>Wkb</w:t>
      </w:r>
      <w:proofErr w:type="spellEnd"/>
      <w:r>
        <w:t xml:space="preserve"> heeft op de werkzaamheden van het VTH domein. In de impactanalyse worden gegevens van de afgelopen twee kalenderjaren ingevuld en ondergeschikt aan de huidige onderverdeling van Gevolgklasse 1 en Gevolgklasse 2 en 3. Aan de hand van de berekening over het jaar 2019 en 2018 wordt er een inschatting gemaakt over de impact die de </w:t>
      </w:r>
      <w:proofErr w:type="spellStart"/>
      <w:r>
        <w:t>Wkb</w:t>
      </w:r>
      <w:proofErr w:type="spellEnd"/>
      <w:r>
        <w:t xml:space="preserve"> zal hebben op het verlenen van omgevingsvergunningen.</w:t>
      </w:r>
    </w:p>
    <w:p w14:paraId="7980FC75" w14:textId="03DF3FE3" w:rsidR="00695D04" w:rsidRDefault="00695D04" w:rsidP="00695D04"/>
    <w:p w14:paraId="26A28F54" w14:textId="45615545" w:rsidR="00A40DEA" w:rsidRDefault="00A40DEA" w:rsidP="00695D04"/>
    <w:p w14:paraId="4211040B" w14:textId="77777777" w:rsidR="00A40DEA" w:rsidRDefault="00A40DEA" w:rsidP="00695D04"/>
    <w:p w14:paraId="6462130E" w14:textId="77777777" w:rsidR="00695D04" w:rsidRDefault="00695D04" w:rsidP="00695D04">
      <w:r>
        <w:t>Aan de hand van de ingevulde impactanalyse komt het volgende naar voren:</w:t>
      </w:r>
    </w:p>
    <w:p w14:paraId="2181F859" w14:textId="77777777" w:rsidR="00695D04" w:rsidRDefault="00695D04" w:rsidP="00A40DEA">
      <w:pPr>
        <w:pStyle w:val="Lijstalinea"/>
        <w:numPr>
          <w:ilvl w:val="0"/>
          <w:numId w:val="3"/>
        </w:numPr>
      </w:pPr>
      <w:r>
        <w:t>Er wordt verwacht dat wij 25% minder uren hoeven te besteden aan het verlenen van omgevingsvergunningen voor het uitvoeren van een bouwactiviteit.</w:t>
      </w:r>
    </w:p>
    <w:p w14:paraId="12213644" w14:textId="77777777" w:rsidR="00695D04" w:rsidRDefault="00695D04" w:rsidP="00A40DEA">
      <w:pPr>
        <w:pStyle w:val="Lijstalinea"/>
        <w:numPr>
          <w:ilvl w:val="0"/>
          <w:numId w:val="3"/>
        </w:numPr>
      </w:pPr>
      <w:r>
        <w:t>Er wordt verwacht dat wij voor elke ontvangen bouwmelding onder Gevolgklasse 1 ongeveer 1 uur moeten besteden aan diverse administratieve controles.</w:t>
      </w:r>
    </w:p>
    <w:p w14:paraId="1F2B9091" w14:textId="581DB56B" w:rsidR="00695D04" w:rsidRDefault="00695D04" w:rsidP="00A40DEA">
      <w:pPr>
        <w:pStyle w:val="Lijstalinea"/>
        <w:numPr>
          <w:ilvl w:val="0"/>
          <w:numId w:val="3"/>
        </w:numPr>
      </w:pPr>
      <w:r>
        <w:t xml:space="preserve">Het is nog niet duidelijk welke impact de </w:t>
      </w:r>
      <w:proofErr w:type="spellStart"/>
      <w:r>
        <w:t>Wkb</w:t>
      </w:r>
      <w:proofErr w:type="spellEnd"/>
      <w:r>
        <w:t xml:space="preserve"> heeft op het toezicht op de verleende omgevingsvergunningen. Er zal geen toezicht hoeven worden uitgevoerd worden op de feitelijke uitvoering van de omgevingsvergunningen, maar ook voor toezicht komen er nieuwe taken bij. De impact voor toezicht zal in 202</w:t>
      </w:r>
      <w:r w:rsidR="002E5B13">
        <w:t>1</w:t>
      </w:r>
      <w:r>
        <w:t xml:space="preserve"> nader onderzocht moeten worden.</w:t>
      </w:r>
    </w:p>
    <w:p w14:paraId="06C5BF36" w14:textId="117133A3" w:rsidR="000F59C0" w:rsidRDefault="00143211" w:rsidP="00A40DEA">
      <w:pPr>
        <w:pStyle w:val="Lijstalinea"/>
        <w:numPr>
          <w:ilvl w:val="0"/>
          <w:numId w:val="3"/>
        </w:numPr>
      </w:pPr>
      <w:r>
        <w:t>Minder toerekenbare uren heeft gevolgen voor de inkomsten uit leges</w:t>
      </w:r>
      <w:r w:rsidR="00C47677">
        <w:t>. De exacte impact hierop zal ook in 2021 nader uitgezocht worden en er zal ook bekeken worden welke gevolgen dit heeft voor de L</w:t>
      </w:r>
      <w:r>
        <w:t>egesverordening</w:t>
      </w:r>
      <w:r w:rsidR="00C47677">
        <w:t>.</w:t>
      </w:r>
    </w:p>
    <w:p w14:paraId="3885235E" w14:textId="0997CF19" w:rsidR="002F7FC5" w:rsidRDefault="002F7FC5" w:rsidP="002F7FC5"/>
    <w:p w14:paraId="1FF0A243" w14:textId="1CC7EDA4" w:rsidR="002F7FC5" w:rsidRDefault="003D2A41" w:rsidP="000C6B7D">
      <w:pPr>
        <w:pStyle w:val="Kop3"/>
      </w:pPr>
      <w:bookmarkStart w:id="43" w:name="_Toc60063246"/>
      <w:r>
        <w:t>6.</w:t>
      </w:r>
      <w:r w:rsidR="00E308AD">
        <w:t>5</w:t>
      </w:r>
      <w:r w:rsidR="000C6B7D">
        <w:tab/>
      </w:r>
      <w:r w:rsidR="002F7FC5">
        <w:t xml:space="preserve">Planning </w:t>
      </w:r>
      <w:r w:rsidR="00687907">
        <w:t xml:space="preserve">Wet kwaliteitsborging </w:t>
      </w:r>
      <w:r w:rsidR="002F7FC5">
        <w:t>2021</w:t>
      </w:r>
      <w:r w:rsidR="0013224C">
        <w:t xml:space="preserve"> en 2022</w:t>
      </w:r>
      <w:bookmarkEnd w:id="43"/>
    </w:p>
    <w:p w14:paraId="55AE3805" w14:textId="77777777" w:rsidR="006C0294" w:rsidRDefault="004B71D0" w:rsidP="004E426A">
      <w:r>
        <w:t xml:space="preserve">In </w:t>
      </w:r>
      <w:r w:rsidR="00687907">
        <w:t xml:space="preserve">2020 hebben verschillende medewerkers al kennis opgedaan over de Wet kwaliteitsborging door bijvoorbeeld het volgen van een </w:t>
      </w:r>
      <w:proofErr w:type="spellStart"/>
      <w:r w:rsidR="00687907">
        <w:t>webinar</w:t>
      </w:r>
      <w:proofErr w:type="spellEnd"/>
      <w:r w:rsidR="00687907">
        <w:t xml:space="preserve">. In </w:t>
      </w:r>
      <w:r>
        <w:t xml:space="preserve">2021 zullen we ons actief gaan voorbereiden op de invoering van de Wet kwaliteitsborging. </w:t>
      </w:r>
      <w:r w:rsidR="006C0294">
        <w:t>De voorbereidingen zullen in samenspraak en samenloop met de voorbereiding op de invoering van de Omgevingswet plaatsvinden.</w:t>
      </w:r>
    </w:p>
    <w:p w14:paraId="20C92D63" w14:textId="77777777" w:rsidR="006C0294" w:rsidRDefault="006C0294" w:rsidP="004E426A"/>
    <w:p w14:paraId="374A556D" w14:textId="77777777" w:rsidR="006C0294" w:rsidRDefault="006C0294" w:rsidP="004E426A">
      <w:r>
        <w:t>Voor 2021 betekent het dat de volgende acties gepland staan:</w:t>
      </w:r>
    </w:p>
    <w:p w14:paraId="538D3EF4" w14:textId="1242A41B" w:rsidR="005E6D37" w:rsidRDefault="006C0294" w:rsidP="006C0294">
      <w:pPr>
        <w:pStyle w:val="Lijstalinea"/>
        <w:numPr>
          <w:ilvl w:val="0"/>
          <w:numId w:val="3"/>
        </w:numPr>
      </w:pPr>
      <w:r w:rsidRPr="006C0294">
        <w:t>Een plenaire sessie met al</w:t>
      </w:r>
      <w:r>
        <w:t>le betrokken medewerkers om iedereen bij te praten over de laatste stand van zaken en de planning voor 2021 door te nemen.</w:t>
      </w:r>
    </w:p>
    <w:p w14:paraId="219E49C5" w14:textId="3D4C8660" w:rsidR="00390B06" w:rsidRDefault="00390B06" w:rsidP="006C0294">
      <w:pPr>
        <w:pStyle w:val="Lijstalinea"/>
        <w:numPr>
          <w:ilvl w:val="0"/>
          <w:numId w:val="3"/>
        </w:numPr>
      </w:pPr>
      <w:r>
        <w:t>Het in kaart brengen van opleidingsbehoeften.</w:t>
      </w:r>
    </w:p>
    <w:p w14:paraId="0BF8878C" w14:textId="77777777" w:rsidR="00C33F57" w:rsidRDefault="006F129D" w:rsidP="006C0294">
      <w:pPr>
        <w:pStyle w:val="Lijstalinea"/>
        <w:numPr>
          <w:ilvl w:val="0"/>
          <w:numId w:val="3"/>
        </w:numPr>
      </w:pPr>
      <w:r>
        <w:t>Bij de implementatie van het zaaksysteem LEEF nadenken over de gewenste procesvorm voor zaken die onder Gevolgklasse 1 zullen vallen en wijze waarop dit in LEEF is ingericht.</w:t>
      </w:r>
    </w:p>
    <w:p w14:paraId="2880A889" w14:textId="0A15E381" w:rsidR="00C33F57" w:rsidRDefault="00C33F57" w:rsidP="006C0294">
      <w:pPr>
        <w:pStyle w:val="Lijstalinea"/>
        <w:numPr>
          <w:ilvl w:val="0"/>
          <w:numId w:val="3"/>
        </w:numPr>
      </w:pPr>
      <w:r>
        <w:t>Oefencasussen beleggen, zodat we kunnen oefenen met het beoordelen van aanvragen.</w:t>
      </w:r>
    </w:p>
    <w:p w14:paraId="04C584BD" w14:textId="1B24E254" w:rsidR="007C6FD8" w:rsidRDefault="007C6FD8" w:rsidP="006C0294">
      <w:pPr>
        <w:pStyle w:val="Lijstalinea"/>
        <w:numPr>
          <w:ilvl w:val="0"/>
          <w:numId w:val="3"/>
        </w:numPr>
      </w:pPr>
      <w:r>
        <w:t xml:space="preserve">Contact leggen met </w:t>
      </w:r>
      <w:r w:rsidR="009E4EFB">
        <w:t>(lokale) ondernemers die vanaf 2022 zullen gaan bouwen binnen Gevolgklasse 1 of daarvoor als kwaliteitsborger kunnen fungeren.</w:t>
      </w:r>
    </w:p>
    <w:p w14:paraId="7C65A7DB" w14:textId="77777777" w:rsidR="0013224C" w:rsidRDefault="00C33F57" w:rsidP="006C0294">
      <w:pPr>
        <w:pStyle w:val="Lijstalinea"/>
        <w:numPr>
          <w:ilvl w:val="0"/>
          <w:numId w:val="3"/>
        </w:numPr>
      </w:pPr>
      <w:r>
        <w:t xml:space="preserve">Waar mogelijk een </w:t>
      </w:r>
      <w:r w:rsidR="008B5A4F">
        <w:t>pilot starten met een externe kwaliteitsborger en een opdrachtnemer, hierbij zou het mooi zijn om met een feitelijk bouwproject te kunnen oefenen. Mocht dit niet mogelijk blijven, dan kan een fictieve casus met de betrokken partijen ook tot de mogelijkheid behoren.</w:t>
      </w:r>
    </w:p>
    <w:p w14:paraId="2597D580" w14:textId="77777777" w:rsidR="0013224C" w:rsidRDefault="0013224C" w:rsidP="0013224C"/>
    <w:p w14:paraId="7BE5AD5E" w14:textId="6EF677C4" w:rsidR="00B35A3C" w:rsidRPr="006C0294" w:rsidRDefault="0013224C" w:rsidP="0013224C">
      <w:r>
        <w:t>In 2022 zal de invoering van de Wet kwaliteitsborging een feit zijn en dit zal betekenen dat we feitelijk aanvragen zullen ontvangen die vallen onder Gevolgklasse 1.</w:t>
      </w:r>
      <w:r w:rsidR="007166A0">
        <w:t xml:space="preserve"> </w:t>
      </w:r>
      <w:r w:rsidR="00E94E2F">
        <w:t>Door het afhandelen van de aanvragen en het toezicht houden op de uitvoering</w:t>
      </w:r>
      <w:r w:rsidR="001D000F">
        <w:t xml:space="preserve">, zullen we ervaren hoe het ontwikkelde systeem in de praktijk werkt. </w:t>
      </w:r>
      <w:r w:rsidR="005756AC">
        <w:t>Dit zullen we actief evalueren en waar dit nodig is, bijsturen.</w:t>
      </w:r>
      <w:r w:rsidR="00B35A3C" w:rsidRPr="006C0294">
        <w:br w:type="page"/>
      </w:r>
    </w:p>
    <w:p w14:paraId="471613A2" w14:textId="49AF69FA" w:rsidR="001F2F75" w:rsidRPr="00377852" w:rsidRDefault="001F2F75" w:rsidP="001F2F75">
      <w:pPr>
        <w:pStyle w:val="Kop1"/>
      </w:pPr>
      <w:bookmarkStart w:id="44" w:name="_Toc480355359"/>
      <w:bookmarkStart w:id="45" w:name="_Toc507753968"/>
      <w:bookmarkStart w:id="46" w:name="_Toc529977074"/>
      <w:r w:rsidRPr="006C0294">
        <w:lastRenderedPageBreak/>
        <w:tab/>
      </w:r>
      <w:bookmarkStart w:id="47" w:name="_Toc60063247"/>
      <w:r w:rsidR="00053883">
        <w:t>Taken vakgroep</w:t>
      </w:r>
      <w:r>
        <w:t xml:space="preserve"> Bijzondere wetgeving</w:t>
      </w:r>
      <w:bookmarkEnd w:id="44"/>
      <w:bookmarkEnd w:id="45"/>
      <w:bookmarkEnd w:id="46"/>
      <w:bookmarkEnd w:id="47"/>
    </w:p>
    <w:p w14:paraId="18875CD6" w14:textId="77777777" w:rsidR="001F2F75" w:rsidRDefault="001F2F75" w:rsidP="001F2F75">
      <w:pPr>
        <w:pStyle w:val="Kop2"/>
        <w:numPr>
          <w:ilvl w:val="0"/>
          <w:numId w:val="0"/>
        </w:numPr>
        <w:ind w:left="375" w:hanging="375"/>
      </w:pPr>
      <w:bookmarkStart w:id="48" w:name="_Toc441127491"/>
      <w:bookmarkStart w:id="49" w:name="_Toc445793016"/>
      <w:bookmarkStart w:id="50" w:name="_Toc480355360"/>
      <w:bookmarkStart w:id="51" w:name="_Toc507753969"/>
      <w:bookmarkStart w:id="52" w:name="_Toc529977075"/>
    </w:p>
    <w:p w14:paraId="34FC1182" w14:textId="59DB6E88" w:rsidR="001F2F75" w:rsidRDefault="007E1510" w:rsidP="001F2F75">
      <w:pPr>
        <w:pStyle w:val="Kop3"/>
      </w:pPr>
      <w:bookmarkStart w:id="53" w:name="_Toc60063248"/>
      <w:r>
        <w:t>6</w:t>
      </w:r>
      <w:r w:rsidR="001F2F75" w:rsidRPr="005D2B7A">
        <w:t>.1</w:t>
      </w:r>
      <w:r w:rsidR="001F2F75" w:rsidRPr="005D2B7A">
        <w:tab/>
        <w:t>Inleiding</w:t>
      </w:r>
      <w:bookmarkEnd w:id="48"/>
      <w:bookmarkEnd w:id="49"/>
      <w:bookmarkEnd w:id="50"/>
      <w:bookmarkEnd w:id="51"/>
      <w:bookmarkEnd w:id="52"/>
      <w:bookmarkEnd w:id="53"/>
    </w:p>
    <w:p w14:paraId="45387208" w14:textId="00D579BC" w:rsidR="001F2F75" w:rsidRDefault="001F2F75" w:rsidP="001F2F75">
      <w:r w:rsidRPr="005D2B7A">
        <w:t>In dit hoofdstuk is het werkplan voor de vakgroep Bijzon</w:t>
      </w:r>
      <w:r>
        <w:t>dere Wetgeving voor 2021-2022</w:t>
      </w:r>
      <w:r w:rsidRPr="005D2B7A">
        <w:t xml:space="preserve"> beschreven. Eerst zullen de verschillende taken worden omschreven</w:t>
      </w:r>
      <w:r>
        <w:t>. Vervolgens zullen</w:t>
      </w:r>
      <w:r w:rsidRPr="005D2B7A">
        <w:t xml:space="preserve"> in dit hoofdstuk een aantal specifieke doelste</w:t>
      </w:r>
      <w:r>
        <w:t xml:space="preserve">llingen voor de vakgroep </w:t>
      </w:r>
      <w:r w:rsidRPr="005D2B7A">
        <w:t>worden vastgesteld.</w:t>
      </w:r>
    </w:p>
    <w:p w14:paraId="38645A96" w14:textId="77777777" w:rsidR="001F2F75" w:rsidRPr="00B15340" w:rsidRDefault="001F2F75" w:rsidP="001F2F75"/>
    <w:p w14:paraId="217B7387" w14:textId="045BB036" w:rsidR="001F2F75" w:rsidRPr="005D2B7A" w:rsidRDefault="007E1510" w:rsidP="001F2F75">
      <w:pPr>
        <w:pStyle w:val="Kop3"/>
      </w:pPr>
      <w:bookmarkStart w:id="54" w:name="_Toc441127492"/>
      <w:bookmarkStart w:id="55" w:name="_Toc445793017"/>
      <w:bookmarkStart w:id="56" w:name="_Toc480355362"/>
      <w:bookmarkStart w:id="57" w:name="_Toc507753970"/>
      <w:bookmarkStart w:id="58" w:name="_Toc529977076"/>
      <w:bookmarkStart w:id="59" w:name="_Toc60063249"/>
      <w:r>
        <w:t>6</w:t>
      </w:r>
      <w:r w:rsidR="001F2F75">
        <w:t>.2</w:t>
      </w:r>
      <w:r w:rsidR="001F2F75" w:rsidRPr="005D2B7A">
        <w:tab/>
        <w:t>Taken</w:t>
      </w:r>
      <w:bookmarkEnd w:id="54"/>
      <w:bookmarkEnd w:id="55"/>
      <w:bookmarkEnd w:id="56"/>
      <w:bookmarkEnd w:id="57"/>
      <w:bookmarkEnd w:id="58"/>
      <w:bookmarkEnd w:id="59"/>
    </w:p>
    <w:p w14:paraId="180BB49F" w14:textId="77777777" w:rsidR="001F2F75" w:rsidRPr="005D2B7A" w:rsidRDefault="001F2F75" w:rsidP="001F2F75">
      <w:r w:rsidRPr="005D2B7A">
        <w:t>De volgende taken worden door de vakgroep Bijzondere Wetgeving uitgevoerd:</w:t>
      </w:r>
    </w:p>
    <w:p w14:paraId="141D028B" w14:textId="4B353E5D" w:rsidR="001F2F75" w:rsidRPr="000C593C" w:rsidRDefault="001F2F75" w:rsidP="00A40DEA">
      <w:pPr>
        <w:pStyle w:val="Lijstalinea"/>
        <w:numPr>
          <w:ilvl w:val="0"/>
          <w:numId w:val="12"/>
        </w:numPr>
      </w:pPr>
      <w:r w:rsidRPr="000C593C">
        <w:t xml:space="preserve">De vakgroep Bijzondere Wetgeving is belast met het uitvoeren van de verplichtingen die </w:t>
      </w:r>
      <w:r>
        <w:t xml:space="preserve">voortvloeien uit de </w:t>
      </w:r>
      <w:proofErr w:type="spellStart"/>
      <w:r>
        <w:t>Wabo</w:t>
      </w:r>
      <w:proofErr w:type="spellEnd"/>
      <w:r>
        <w:t xml:space="preserve">, </w:t>
      </w:r>
      <w:proofErr w:type="spellStart"/>
      <w:r>
        <w:t>Apv</w:t>
      </w:r>
      <w:proofErr w:type="spellEnd"/>
      <w:r w:rsidRPr="000C593C">
        <w:t xml:space="preserve"> en Bijzondere Wetgeving ( Marktverordening,</w:t>
      </w:r>
      <w:r>
        <w:t xml:space="preserve"> Wet op de kansspelen, Drank- </w:t>
      </w:r>
      <w:r w:rsidRPr="000C593C">
        <w:t>en Horecawet, Zondagswet, Winkeltijdenwet, Luchtvaartwet, Wegenverkeerswet en aanverwante wette</w:t>
      </w:r>
      <w:r>
        <w:t xml:space="preserve">n en enkele bepalingen uit het Burgerlijk Wetboek) zoals het </w:t>
      </w:r>
      <w:r w:rsidRPr="000C593C">
        <w:t>verlenen van vergunningen, ont</w:t>
      </w:r>
      <w:r>
        <w:t xml:space="preserve">heffingen en het opstellen van </w:t>
      </w:r>
      <w:r w:rsidRPr="000C593C">
        <w:t xml:space="preserve">B&amp;W adviezen. Ook worden de bezwaar- en beroepsprocedures die voortvloeien uit de </w:t>
      </w:r>
      <w:r>
        <w:tab/>
      </w:r>
      <w:r w:rsidRPr="000C593C">
        <w:t>verleende</w:t>
      </w:r>
      <w:r>
        <w:t xml:space="preserve"> en geweigerde vergunningen door de  vakgroep </w:t>
      </w:r>
      <w:r w:rsidRPr="000C593C">
        <w:t>afgehandeld.</w:t>
      </w:r>
    </w:p>
    <w:p w14:paraId="37F74C9D" w14:textId="77777777" w:rsidR="001F2F75" w:rsidRPr="000C593C" w:rsidRDefault="001F2F75" w:rsidP="001F2F75"/>
    <w:p w14:paraId="53E9A85D" w14:textId="68184AE8" w:rsidR="001F2F75" w:rsidRDefault="001F2F75" w:rsidP="00A40DEA">
      <w:pPr>
        <w:pStyle w:val="Lijstalinea"/>
        <w:numPr>
          <w:ilvl w:val="0"/>
          <w:numId w:val="12"/>
        </w:numPr>
      </w:pPr>
      <w:r w:rsidRPr="000C593C">
        <w:t>Naast bovenstaande taken worden er nog een aa</w:t>
      </w:r>
      <w:r>
        <w:t xml:space="preserve">ntal overige taken door de </w:t>
      </w:r>
      <w:r w:rsidRPr="000C593C">
        <w:t>vakgroep uitgevoe</w:t>
      </w:r>
      <w:r>
        <w:t xml:space="preserve">rd zoals, het  verstrekken van </w:t>
      </w:r>
      <w:r w:rsidRPr="000C593C">
        <w:t>informatie ov</w:t>
      </w:r>
      <w:r>
        <w:t xml:space="preserve">er de verschillende regelingen </w:t>
      </w:r>
      <w:r w:rsidRPr="000C593C">
        <w:t>en het aanpassen van aanvraagformulieren en de informatie op de gemeentelijke website.</w:t>
      </w:r>
    </w:p>
    <w:p w14:paraId="27E267EE" w14:textId="77777777" w:rsidR="001F2F75" w:rsidRDefault="001F2F75" w:rsidP="001F2F75"/>
    <w:p w14:paraId="7A1B8A41" w14:textId="7E63CEEB" w:rsidR="001F2F75" w:rsidRDefault="001F2F75" w:rsidP="00A40DEA">
      <w:pPr>
        <w:pStyle w:val="Lijstalinea"/>
        <w:numPr>
          <w:ilvl w:val="0"/>
          <w:numId w:val="12"/>
        </w:numPr>
      </w:pPr>
      <w:r w:rsidRPr="000C593C">
        <w:t>Er worden verordeningen en beleidsnota’s opgesteld die betrekki</w:t>
      </w:r>
      <w:r>
        <w:t xml:space="preserve">ng hebben op de verschillende </w:t>
      </w:r>
      <w:r w:rsidRPr="000C593C">
        <w:t>bijzondere wetten. Hierbij kan ge</w:t>
      </w:r>
      <w:r>
        <w:t xml:space="preserve">dacht worden aan het opstellen </w:t>
      </w:r>
      <w:r w:rsidRPr="000C593C">
        <w:t>van evenementenbe</w:t>
      </w:r>
      <w:r>
        <w:t xml:space="preserve">leid, de herziening van de </w:t>
      </w:r>
      <w:proofErr w:type="spellStart"/>
      <w:r>
        <w:t>Apv</w:t>
      </w:r>
      <w:proofErr w:type="spellEnd"/>
      <w:r w:rsidRPr="000C593C">
        <w:t xml:space="preserve"> en het aanpassen van de Winkeltijdenverordening.</w:t>
      </w:r>
    </w:p>
    <w:p w14:paraId="1056E0E7" w14:textId="77777777" w:rsidR="001F2F75" w:rsidRDefault="001F2F75" w:rsidP="001F2F75"/>
    <w:p w14:paraId="0D93D062" w14:textId="71F2D8D0" w:rsidR="001F2F75" w:rsidRPr="002421B3" w:rsidRDefault="007E1510" w:rsidP="001F2F75">
      <w:pPr>
        <w:pStyle w:val="Kop3"/>
      </w:pPr>
      <w:bookmarkStart w:id="60" w:name="_Toc507753971"/>
      <w:bookmarkStart w:id="61" w:name="_Toc529977077"/>
      <w:bookmarkStart w:id="62" w:name="_Toc60063250"/>
      <w:r>
        <w:t>6</w:t>
      </w:r>
      <w:r w:rsidR="001F2F75" w:rsidRPr="002421B3">
        <w:t>.</w:t>
      </w:r>
      <w:r w:rsidR="001F2F75">
        <w:t>3</w:t>
      </w:r>
      <w:r w:rsidR="001F2F75">
        <w:tab/>
      </w:r>
      <w:r w:rsidR="001F2F75" w:rsidRPr="002421B3">
        <w:t>Planning 20</w:t>
      </w:r>
      <w:bookmarkEnd w:id="60"/>
      <w:r w:rsidR="001F2F75">
        <w:t>21- 202</w:t>
      </w:r>
      <w:bookmarkEnd w:id="61"/>
      <w:r w:rsidR="001F2F75">
        <w:t>2</w:t>
      </w:r>
      <w:bookmarkEnd w:id="62"/>
    </w:p>
    <w:p w14:paraId="7AAE014F" w14:textId="77777777" w:rsidR="001F2F75" w:rsidRDefault="001F2F75" w:rsidP="001F2F75">
      <w:pPr>
        <w:spacing w:line="240" w:lineRule="auto"/>
        <w:rPr>
          <w:i/>
          <w:spacing w:val="0"/>
          <w:sz w:val="20"/>
          <w:szCs w:val="20"/>
        </w:rPr>
      </w:pPr>
    </w:p>
    <w:p w14:paraId="00753F5F" w14:textId="77777777" w:rsidR="001F2F75" w:rsidRPr="0088303B" w:rsidRDefault="001F2F75" w:rsidP="001F2F75">
      <w:pPr>
        <w:rPr>
          <w:b/>
        </w:rPr>
      </w:pPr>
      <w:r w:rsidRPr="0088303B">
        <w:rPr>
          <w:b/>
        </w:rPr>
        <w:t>Algemeen; aantal te verlenen vergunningen, ontheffingen e.a.</w:t>
      </w:r>
    </w:p>
    <w:p w14:paraId="2D0CC2CE" w14:textId="5DC50617" w:rsidR="001F2F75" w:rsidRDefault="001F2F75" w:rsidP="001F2F75">
      <w:r>
        <w:t>In het volgende</w:t>
      </w:r>
      <w:r w:rsidRPr="00377852">
        <w:t xml:space="preserve"> overzicht staat weergegeven hoeveel ver</w:t>
      </w:r>
      <w:r>
        <w:t>gunningen en ontheffingen jaarlijks</w:t>
      </w:r>
      <w:r w:rsidRPr="00377852">
        <w:t xml:space="preserve"> worden verleend. Deze cijfers zijn gebaseerd op het aantal verleende vergunningen en ontheffingen van de laatste</w:t>
      </w:r>
      <w:r>
        <w:t xml:space="preserve"> jaren. </w:t>
      </w:r>
    </w:p>
    <w:p w14:paraId="06C94A2E" w14:textId="12BD47A0" w:rsidR="00B20E37" w:rsidRDefault="00B20E37" w:rsidP="001F2F75">
      <w:pPr>
        <w:rPr>
          <w:rFonts w:ascii="Times New Roman" w:hAnsi="Times New Roman"/>
          <w:spacing w:val="0"/>
          <w:sz w:val="20"/>
          <w:szCs w:val="20"/>
        </w:rPr>
      </w:pPr>
      <w:r>
        <w:fldChar w:fldCharType="begin"/>
      </w:r>
      <w:r>
        <w:instrText xml:space="preserve"> LINK Excel.Sheet.12 "Map1" "Blad2!R2K7:R6K8" \a \f 4 \h </w:instrText>
      </w:r>
      <w:r w:rsidR="00824802">
        <w:instrText xml:space="preserve"> \* MERGEFORMAT </w:instrText>
      </w:r>
      <w:r>
        <w:fldChar w:fldCharType="separate"/>
      </w:r>
    </w:p>
    <w:tbl>
      <w:tblPr>
        <w:tblStyle w:val="Rastertabel2-Accent3"/>
        <w:tblW w:w="7645" w:type="dxa"/>
        <w:tblLook w:val="04A0" w:firstRow="1" w:lastRow="0" w:firstColumn="1" w:lastColumn="0" w:noHBand="0" w:noVBand="1"/>
      </w:tblPr>
      <w:tblGrid>
        <w:gridCol w:w="5802"/>
        <w:gridCol w:w="1843"/>
      </w:tblGrid>
      <w:tr w:rsidR="00B20E37" w:rsidRPr="00B20E37" w14:paraId="778D6F09" w14:textId="77777777" w:rsidTr="00843D09">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505DC351" w14:textId="724972E2" w:rsidR="00B20E37" w:rsidRPr="00B20E37" w:rsidRDefault="00B20E37" w:rsidP="00B20E37">
            <w:pPr>
              <w:spacing w:line="240" w:lineRule="auto"/>
              <w:jc w:val="left"/>
              <w:rPr>
                <w:rFonts w:ascii="Calibri" w:hAnsi="Calibri" w:cs="Calibri"/>
                <w:b w:val="0"/>
                <w:bCs w:val="0"/>
                <w:color w:val="000000"/>
                <w:spacing w:val="0"/>
                <w:sz w:val="22"/>
                <w:szCs w:val="22"/>
              </w:rPr>
            </w:pPr>
            <w:r w:rsidRPr="00B20E37">
              <w:rPr>
                <w:rFonts w:ascii="Calibri" w:hAnsi="Calibri" w:cs="Calibri"/>
                <w:color w:val="000000"/>
                <w:spacing w:val="0"/>
                <w:sz w:val="22"/>
                <w:szCs w:val="22"/>
              </w:rPr>
              <w:t>Drank en Horecawet</w:t>
            </w:r>
          </w:p>
        </w:tc>
        <w:tc>
          <w:tcPr>
            <w:tcW w:w="1843" w:type="dxa"/>
            <w:noWrap/>
            <w:hideMark/>
          </w:tcPr>
          <w:p w14:paraId="381ACF3F" w14:textId="77777777" w:rsidR="00B20E37" w:rsidRPr="00B20E37" w:rsidRDefault="00B20E37" w:rsidP="00B20E37">
            <w:pPr>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B20E37">
              <w:rPr>
                <w:rFonts w:ascii="Calibri" w:hAnsi="Calibri" w:cs="Calibri"/>
                <w:color w:val="000000"/>
                <w:spacing w:val="0"/>
                <w:sz w:val="22"/>
                <w:szCs w:val="22"/>
              </w:rPr>
              <w:t> </w:t>
            </w:r>
          </w:p>
        </w:tc>
      </w:tr>
      <w:tr w:rsidR="00B20E37" w:rsidRPr="00B20E37" w14:paraId="0810583C" w14:textId="77777777" w:rsidTr="00843D0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7E9B398" w14:textId="77777777" w:rsidR="00B20E37" w:rsidRPr="00843D09" w:rsidRDefault="00B20E37" w:rsidP="00B20E37">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spacing w:val="0"/>
                <w:sz w:val="22"/>
                <w:szCs w:val="22"/>
              </w:rPr>
              <w:t>Ontheffingen Drank- en Horecawet</w:t>
            </w:r>
          </w:p>
        </w:tc>
        <w:tc>
          <w:tcPr>
            <w:tcW w:w="1843" w:type="dxa"/>
            <w:noWrap/>
            <w:hideMark/>
          </w:tcPr>
          <w:p w14:paraId="2B9B837F" w14:textId="77777777" w:rsidR="00B20E37" w:rsidRPr="00B20E37" w:rsidRDefault="00B20E37" w:rsidP="00B20E37">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B20E37">
              <w:rPr>
                <w:rFonts w:ascii="Calibri" w:hAnsi="Calibri" w:cs="Calibri"/>
                <w:color w:val="000000"/>
                <w:spacing w:val="0"/>
                <w:sz w:val="22"/>
                <w:szCs w:val="22"/>
              </w:rPr>
              <w:t>43</w:t>
            </w:r>
          </w:p>
        </w:tc>
      </w:tr>
      <w:tr w:rsidR="00B20E37" w:rsidRPr="00B20E37" w14:paraId="29CBFFE0" w14:textId="77777777" w:rsidTr="00843D09">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615B901" w14:textId="77777777" w:rsidR="00B20E37" w:rsidRPr="00843D09" w:rsidRDefault="00B20E37" w:rsidP="00B20E37">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color w:val="000000"/>
                <w:spacing w:val="0"/>
                <w:sz w:val="22"/>
                <w:szCs w:val="22"/>
              </w:rPr>
              <w:t>Vergunningen Drank- en Horecawet</w:t>
            </w:r>
          </w:p>
        </w:tc>
        <w:tc>
          <w:tcPr>
            <w:tcW w:w="1843" w:type="dxa"/>
            <w:noWrap/>
            <w:hideMark/>
          </w:tcPr>
          <w:p w14:paraId="3A6758F2" w14:textId="77777777" w:rsidR="00B20E37" w:rsidRPr="00B20E37" w:rsidRDefault="00B20E37" w:rsidP="00B20E37">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B20E37">
              <w:rPr>
                <w:rFonts w:ascii="Calibri" w:hAnsi="Calibri" w:cs="Calibri"/>
                <w:color w:val="000000"/>
                <w:spacing w:val="0"/>
                <w:sz w:val="22"/>
                <w:szCs w:val="22"/>
              </w:rPr>
              <w:t>8</w:t>
            </w:r>
          </w:p>
        </w:tc>
      </w:tr>
      <w:tr w:rsidR="00B20E37" w:rsidRPr="00B20E37" w14:paraId="4F2FF529" w14:textId="77777777" w:rsidTr="00843D0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1224048D" w14:textId="77777777" w:rsidR="00B20E37" w:rsidRPr="00843D09" w:rsidRDefault="00B20E37" w:rsidP="00B20E37">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spacing w:val="0"/>
                <w:sz w:val="22"/>
                <w:szCs w:val="22"/>
              </w:rPr>
              <w:t>Wijzingen leidinggevende (aanhangsel)</w:t>
            </w:r>
          </w:p>
        </w:tc>
        <w:tc>
          <w:tcPr>
            <w:tcW w:w="1843" w:type="dxa"/>
            <w:noWrap/>
            <w:hideMark/>
          </w:tcPr>
          <w:p w14:paraId="0ACF5657" w14:textId="77777777" w:rsidR="00B20E37" w:rsidRPr="00B20E37" w:rsidRDefault="00B20E37" w:rsidP="00B20E37">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B20E37">
              <w:rPr>
                <w:rFonts w:ascii="Calibri" w:hAnsi="Calibri" w:cs="Calibri"/>
                <w:color w:val="000000"/>
                <w:spacing w:val="0"/>
                <w:sz w:val="22"/>
                <w:szCs w:val="22"/>
              </w:rPr>
              <w:t>4</w:t>
            </w:r>
          </w:p>
        </w:tc>
      </w:tr>
      <w:tr w:rsidR="00B20E37" w:rsidRPr="00B20E37" w14:paraId="4807CB24" w14:textId="77777777" w:rsidTr="00843D09">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DDD1084" w14:textId="77777777" w:rsidR="00B20E37" w:rsidRPr="00843D09" w:rsidRDefault="00B20E37" w:rsidP="00B20E37">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color w:val="000000"/>
                <w:spacing w:val="0"/>
                <w:sz w:val="22"/>
                <w:szCs w:val="22"/>
              </w:rPr>
              <w:t>Ontheffing sluitingstijd horeca (3 jaar)</w:t>
            </w:r>
          </w:p>
        </w:tc>
        <w:tc>
          <w:tcPr>
            <w:tcW w:w="1843" w:type="dxa"/>
            <w:noWrap/>
            <w:hideMark/>
          </w:tcPr>
          <w:p w14:paraId="24CF8400" w14:textId="77777777" w:rsidR="00B20E37" w:rsidRPr="00B20E37" w:rsidRDefault="00B20E37" w:rsidP="00B20E37">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B20E37">
              <w:rPr>
                <w:rFonts w:ascii="Calibri" w:hAnsi="Calibri" w:cs="Calibri"/>
                <w:color w:val="000000"/>
                <w:spacing w:val="0"/>
                <w:sz w:val="22"/>
                <w:szCs w:val="22"/>
              </w:rPr>
              <w:t>1</w:t>
            </w:r>
          </w:p>
        </w:tc>
      </w:tr>
    </w:tbl>
    <w:p w14:paraId="1856A86D" w14:textId="0791B67F" w:rsidR="00147CC2" w:rsidRDefault="00B20E37" w:rsidP="001F2F75">
      <w:pPr>
        <w:rPr>
          <w:rFonts w:ascii="Times New Roman" w:hAnsi="Times New Roman"/>
          <w:spacing w:val="0"/>
          <w:sz w:val="20"/>
          <w:szCs w:val="20"/>
        </w:rPr>
      </w:pPr>
      <w:r>
        <w:fldChar w:fldCharType="end"/>
      </w:r>
      <w:r w:rsidR="003D496C">
        <w:br w:type="textWrapping" w:clear="all"/>
      </w:r>
      <w:r w:rsidR="00147CC2">
        <w:fldChar w:fldCharType="begin"/>
      </w:r>
      <w:r w:rsidR="00147CC2">
        <w:instrText xml:space="preserve"> LINK Excel.Sheet.12 "Map1" "Blad2!R15K7:R17K8" \a \f 4 \h </w:instrText>
      </w:r>
      <w:r w:rsidR="00824802">
        <w:instrText xml:space="preserve"> \* MERGEFORMAT </w:instrText>
      </w:r>
      <w:r w:rsidR="00147CC2">
        <w:fldChar w:fldCharType="separate"/>
      </w:r>
    </w:p>
    <w:tbl>
      <w:tblPr>
        <w:tblStyle w:val="Rastertabel2-Accent3"/>
        <w:tblW w:w="7645" w:type="dxa"/>
        <w:tblLook w:val="04A0" w:firstRow="1" w:lastRow="0" w:firstColumn="1" w:lastColumn="0" w:noHBand="0" w:noVBand="1"/>
      </w:tblPr>
      <w:tblGrid>
        <w:gridCol w:w="5802"/>
        <w:gridCol w:w="1843"/>
      </w:tblGrid>
      <w:tr w:rsidR="00147CC2" w:rsidRPr="00147CC2" w14:paraId="28ABAD00" w14:textId="77777777" w:rsidTr="00843D09">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129A669" w14:textId="3CAB728F" w:rsidR="00147CC2" w:rsidRPr="00147CC2" w:rsidRDefault="00147CC2">
            <w:pPr>
              <w:rPr>
                <w:rFonts w:ascii="Calibri" w:hAnsi="Calibri" w:cs="Calibri"/>
                <w:b w:val="0"/>
                <w:bCs w:val="0"/>
                <w:color w:val="000000"/>
                <w:spacing w:val="0"/>
                <w:sz w:val="22"/>
                <w:szCs w:val="22"/>
              </w:rPr>
            </w:pPr>
            <w:proofErr w:type="spellStart"/>
            <w:r w:rsidRPr="00147CC2">
              <w:rPr>
                <w:rFonts w:ascii="Calibri" w:hAnsi="Calibri" w:cs="Calibri"/>
                <w:color w:val="000000"/>
                <w:spacing w:val="0"/>
                <w:sz w:val="22"/>
                <w:szCs w:val="22"/>
              </w:rPr>
              <w:t>Wabo</w:t>
            </w:r>
            <w:proofErr w:type="spellEnd"/>
            <w:r w:rsidRPr="00147CC2">
              <w:rPr>
                <w:rFonts w:ascii="Calibri" w:hAnsi="Calibri" w:cs="Calibri"/>
                <w:color w:val="000000"/>
                <w:spacing w:val="0"/>
                <w:sz w:val="22"/>
                <w:szCs w:val="22"/>
              </w:rPr>
              <w:t xml:space="preserve"> vergunningen</w:t>
            </w:r>
          </w:p>
        </w:tc>
        <w:tc>
          <w:tcPr>
            <w:tcW w:w="1843" w:type="dxa"/>
            <w:noWrap/>
            <w:hideMark/>
          </w:tcPr>
          <w:p w14:paraId="65E1F61D" w14:textId="77777777" w:rsidR="00147CC2" w:rsidRPr="00147CC2" w:rsidRDefault="00147CC2" w:rsidP="00147CC2">
            <w:pPr>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147CC2">
              <w:rPr>
                <w:rFonts w:ascii="Calibri" w:hAnsi="Calibri" w:cs="Calibri"/>
                <w:color w:val="000000"/>
                <w:spacing w:val="0"/>
                <w:sz w:val="22"/>
                <w:szCs w:val="22"/>
              </w:rPr>
              <w:t> </w:t>
            </w:r>
          </w:p>
        </w:tc>
      </w:tr>
      <w:tr w:rsidR="00147CC2" w:rsidRPr="00147CC2" w14:paraId="1551BAEF" w14:textId="77777777" w:rsidTr="00843D0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5D189325" w14:textId="77777777" w:rsidR="00147CC2" w:rsidRPr="00843D09" w:rsidRDefault="00147CC2" w:rsidP="00147CC2">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spacing w:val="0"/>
                <w:sz w:val="22"/>
                <w:szCs w:val="22"/>
              </w:rPr>
              <w:t>Omgevingsvergunning voor de activiteit kap</w:t>
            </w:r>
          </w:p>
        </w:tc>
        <w:tc>
          <w:tcPr>
            <w:tcW w:w="1843" w:type="dxa"/>
            <w:noWrap/>
            <w:hideMark/>
          </w:tcPr>
          <w:p w14:paraId="12D1CA7C" w14:textId="77777777" w:rsidR="00147CC2" w:rsidRPr="00147CC2" w:rsidRDefault="00147CC2" w:rsidP="00147CC2">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147CC2">
              <w:rPr>
                <w:rFonts w:ascii="Calibri" w:hAnsi="Calibri" w:cs="Calibri"/>
                <w:color w:val="000000"/>
                <w:spacing w:val="0"/>
                <w:sz w:val="22"/>
                <w:szCs w:val="22"/>
              </w:rPr>
              <w:t>58</w:t>
            </w:r>
          </w:p>
        </w:tc>
      </w:tr>
      <w:tr w:rsidR="00147CC2" w:rsidRPr="00147CC2" w14:paraId="34B8DCA0" w14:textId="77777777" w:rsidTr="00843D09">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B7D2C07" w14:textId="77777777" w:rsidR="00147CC2" w:rsidRPr="00843D09" w:rsidRDefault="00147CC2" w:rsidP="00147CC2">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spacing w:val="0"/>
                <w:sz w:val="22"/>
                <w:szCs w:val="22"/>
              </w:rPr>
              <w:t>Omgevingsvergunning voor een uitweg</w:t>
            </w:r>
          </w:p>
        </w:tc>
        <w:tc>
          <w:tcPr>
            <w:tcW w:w="1843" w:type="dxa"/>
            <w:noWrap/>
            <w:hideMark/>
          </w:tcPr>
          <w:p w14:paraId="0C0EF425" w14:textId="77777777" w:rsidR="00147CC2" w:rsidRPr="00147CC2" w:rsidRDefault="00147CC2" w:rsidP="00147CC2">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147CC2">
              <w:rPr>
                <w:rFonts w:ascii="Calibri" w:hAnsi="Calibri" w:cs="Calibri"/>
                <w:color w:val="000000"/>
                <w:spacing w:val="0"/>
                <w:sz w:val="22"/>
                <w:szCs w:val="22"/>
              </w:rPr>
              <w:t>26</w:t>
            </w:r>
          </w:p>
        </w:tc>
      </w:tr>
    </w:tbl>
    <w:p w14:paraId="6A877E17" w14:textId="32F4ADE8" w:rsidR="00EE101E" w:rsidRDefault="00147CC2" w:rsidP="001F2F75">
      <w:r>
        <w:fldChar w:fldCharType="end"/>
      </w:r>
    </w:p>
    <w:p w14:paraId="327C9225" w14:textId="77777777" w:rsidR="00147CC2" w:rsidRDefault="00147CC2" w:rsidP="003178F6"/>
    <w:p w14:paraId="325A917D" w14:textId="77777777" w:rsidR="00147CC2" w:rsidRDefault="00147CC2" w:rsidP="003178F6"/>
    <w:p w14:paraId="6B902EC1" w14:textId="61DEFFCA" w:rsidR="009154CC" w:rsidRDefault="009154CC" w:rsidP="003178F6">
      <w:pPr>
        <w:rPr>
          <w:rFonts w:ascii="Times New Roman" w:hAnsi="Times New Roman"/>
          <w:spacing w:val="0"/>
          <w:sz w:val="20"/>
          <w:szCs w:val="20"/>
        </w:rPr>
      </w:pPr>
      <w:r>
        <w:fldChar w:fldCharType="begin"/>
      </w:r>
      <w:r>
        <w:instrText xml:space="preserve"> LINK Excel.Sheet.12 "Map1" "Blad2!R8K7:R13K8" \a \f 4 \h </w:instrText>
      </w:r>
      <w:r w:rsidR="00824802">
        <w:instrText xml:space="preserve"> \* MERGEFORMAT </w:instrText>
      </w:r>
      <w:r>
        <w:fldChar w:fldCharType="separate"/>
      </w:r>
    </w:p>
    <w:tbl>
      <w:tblPr>
        <w:tblStyle w:val="Rastertabel2-Accent3"/>
        <w:tblW w:w="7645" w:type="dxa"/>
        <w:tblLook w:val="04A0" w:firstRow="1" w:lastRow="0" w:firstColumn="1" w:lastColumn="0" w:noHBand="0" w:noVBand="1"/>
      </w:tblPr>
      <w:tblGrid>
        <w:gridCol w:w="5802"/>
        <w:gridCol w:w="1843"/>
      </w:tblGrid>
      <w:tr w:rsidR="009154CC" w:rsidRPr="009154CC" w14:paraId="1D5ACB8E" w14:textId="77777777" w:rsidTr="00843D09">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3067D857" w14:textId="6BA9C8FB" w:rsidR="009154CC" w:rsidRPr="009154CC" w:rsidRDefault="009154CC" w:rsidP="009154CC">
            <w:pPr>
              <w:spacing w:line="240" w:lineRule="auto"/>
              <w:jc w:val="left"/>
              <w:rPr>
                <w:rFonts w:ascii="Calibri" w:hAnsi="Calibri" w:cs="Calibri"/>
                <w:b w:val="0"/>
                <w:bCs w:val="0"/>
                <w:color w:val="000000"/>
                <w:spacing w:val="0"/>
                <w:sz w:val="22"/>
                <w:szCs w:val="22"/>
              </w:rPr>
            </w:pPr>
            <w:r w:rsidRPr="009154CC">
              <w:rPr>
                <w:rFonts w:ascii="Calibri" w:hAnsi="Calibri" w:cs="Calibri"/>
                <w:color w:val="000000"/>
                <w:spacing w:val="0"/>
                <w:sz w:val="22"/>
                <w:szCs w:val="22"/>
              </w:rPr>
              <w:lastRenderedPageBreak/>
              <w:t>Evenementen</w:t>
            </w:r>
          </w:p>
        </w:tc>
        <w:tc>
          <w:tcPr>
            <w:tcW w:w="1843" w:type="dxa"/>
            <w:noWrap/>
            <w:hideMark/>
          </w:tcPr>
          <w:p w14:paraId="1AE34F02" w14:textId="77777777" w:rsidR="009154CC" w:rsidRPr="009154CC" w:rsidRDefault="009154CC" w:rsidP="009154CC">
            <w:pPr>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 </w:t>
            </w:r>
          </w:p>
        </w:tc>
      </w:tr>
      <w:tr w:rsidR="009154CC" w:rsidRPr="009154CC" w14:paraId="18B12D84" w14:textId="77777777" w:rsidTr="00843D0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3F3FD988" w14:textId="77777777" w:rsidR="009154CC" w:rsidRPr="00843D09" w:rsidRDefault="009154CC" w:rsidP="009154CC">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color w:val="000000"/>
                <w:spacing w:val="0"/>
                <w:sz w:val="22"/>
                <w:szCs w:val="22"/>
              </w:rPr>
              <w:t>Categorie A</w:t>
            </w:r>
          </w:p>
        </w:tc>
        <w:tc>
          <w:tcPr>
            <w:tcW w:w="1843" w:type="dxa"/>
            <w:noWrap/>
            <w:hideMark/>
          </w:tcPr>
          <w:p w14:paraId="0F89132C"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26</w:t>
            </w:r>
          </w:p>
        </w:tc>
      </w:tr>
      <w:tr w:rsidR="009154CC" w:rsidRPr="009154CC" w14:paraId="06A4BA87" w14:textId="77777777" w:rsidTr="00843D09">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602BF313" w14:textId="77777777" w:rsidR="009154CC" w:rsidRPr="00843D09" w:rsidRDefault="009154CC" w:rsidP="009154CC">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color w:val="000000"/>
                <w:spacing w:val="0"/>
                <w:sz w:val="22"/>
                <w:szCs w:val="22"/>
              </w:rPr>
              <w:t>Categorie B</w:t>
            </w:r>
          </w:p>
        </w:tc>
        <w:tc>
          <w:tcPr>
            <w:tcW w:w="1843" w:type="dxa"/>
            <w:noWrap/>
            <w:hideMark/>
          </w:tcPr>
          <w:p w14:paraId="1118FCBE"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81</w:t>
            </w:r>
          </w:p>
        </w:tc>
      </w:tr>
      <w:tr w:rsidR="009154CC" w:rsidRPr="009154CC" w14:paraId="12154B94" w14:textId="77777777" w:rsidTr="00843D0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89474AD" w14:textId="77777777" w:rsidR="009154CC" w:rsidRPr="00843D09" w:rsidRDefault="009154CC" w:rsidP="009154CC">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color w:val="000000"/>
                <w:spacing w:val="0"/>
                <w:sz w:val="22"/>
                <w:szCs w:val="22"/>
              </w:rPr>
              <w:t>Categorie C</w:t>
            </w:r>
          </w:p>
        </w:tc>
        <w:tc>
          <w:tcPr>
            <w:tcW w:w="1843" w:type="dxa"/>
            <w:noWrap/>
            <w:hideMark/>
          </w:tcPr>
          <w:p w14:paraId="724D146B"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36</w:t>
            </w:r>
          </w:p>
        </w:tc>
      </w:tr>
      <w:tr w:rsidR="009154CC" w:rsidRPr="009154CC" w14:paraId="6BC7BACE" w14:textId="77777777" w:rsidTr="00843D09">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5601263C" w14:textId="77777777" w:rsidR="009154CC" w:rsidRPr="00843D09" w:rsidRDefault="009154CC" w:rsidP="009154CC">
            <w:pPr>
              <w:spacing w:line="240" w:lineRule="auto"/>
              <w:jc w:val="left"/>
              <w:rPr>
                <w:rFonts w:ascii="Calibri" w:hAnsi="Calibri" w:cs="Calibri"/>
                <w:b w:val="0"/>
                <w:bCs w:val="0"/>
                <w:color w:val="000000"/>
                <w:spacing w:val="0"/>
                <w:sz w:val="22"/>
                <w:szCs w:val="22"/>
              </w:rPr>
            </w:pPr>
            <w:r w:rsidRPr="00843D09">
              <w:rPr>
                <w:rFonts w:ascii="Calibri" w:hAnsi="Calibri" w:cs="Calibri"/>
                <w:b w:val="0"/>
                <w:bCs w:val="0"/>
                <w:color w:val="000000"/>
                <w:spacing w:val="0"/>
                <w:sz w:val="22"/>
                <w:szCs w:val="22"/>
              </w:rPr>
              <w:t>Melding meerjarig evenement</w:t>
            </w:r>
          </w:p>
        </w:tc>
        <w:tc>
          <w:tcPr>
            <w:tcW w:w="1843" w:type="dxa"/>
            <w:noWrap/>
            <w:hideMark/>
          </w:tcPr>
          <w:p w14:paraId="0524B1DA"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12</w:t>
            </w:r>
          </w:p>
        </w:tc>
      </w:tr>
      <w:tr w:rsidR="009154CC" w:rsidRPr="009154CC" w14:paraId="182D3EEC" w14:textId="77777777" w:rsidTr="00843D0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68565D08" w14:textId="77777777" w:rsidR="009154CC" w:rsidRPr="00843D09" w:rsidRDefault="009154CC" w:rsidP="009154CC">
            <w:pPr>
              <w:spacing w:line="240" w:lineRule="auto"/>
              <w:jc w:val="left"/>
              <w:rPr>
                <w:rFonts w:ascii="Calibri" w:hAnsi="Calibri" w:cs="Calibri"/>
                <w:b w:val="0"/>
                <w:bCs w:val="0"/>
                <w:color w:val="000000"/>
                <w:spacing w:val="0"/>
                <w:sz w:val="22"/>
                <w:szCs w:val="22"/>
              </w:rPr>
            </w:pPr>
            <w:proofErr w:type="spellStart"/>
            <w:r w:rsidRPr="00843D09">
              <w:rPr>
                <w:rFonts w:ascii="Calibri" w:hAnsi="Calibri" w:cs="Calibri"/>
                <w:b w:val="0"/>
                <w:bCs w:val="0"/>
                <w:spacing w:val="0"/>
                <w:sz w:val="22"/>
                <w:szCs w:val="22"/>
              </w:rPr>
              <w:t>Vergunningvrij</w:t>
            </w:r>
            <w:proofErr w:type="spellEnd"/>
            <w:r w:rsidRPr="00843D09">
              <w:rPr>
                <w:rFonts w:ascii="Calibri" w:hAnsi="Calibri" w:cs="Calibri"/>
                <w:b w:val="0"/>
                <w:bCs w:val="0"/>
                <w:spacing w:val="0"/>
                <w:sz w:val="22"/>
                <w:szCs w:val="22"/>
              </w:rPr>
              <w:t>/VVGB e.d.</w:t>
            </w:r>
          </w:p>
        </w:tc>
        <w:tc>
          <w:tcPr>
            <w:tcW w:w="1843" w:type="dxa"/>
            <w:noWrap/>
            <w:hideMark/>
          </w:tcPr>
          <w:p w14:paraId="543BE0D5"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18</w:t>
            </w:r>
          </w:p>
        </w:tc>
      </w:tr>
    </w:tbl>
    <w:p w14:paraId="6A241391" w14:textId="37FCBB1B" w:rsidR="009154CC" w:rsidRDefault="009154CC" w:rsidP="003178F6">
      <w:r>
        <w:fldChar w:fldCharType="end"/>
      </w:r>
    </w:p>
    <w:p w14:paraId="75A2B9F8" w14:textId="77777777" w:rsidR="006F6256" w:rsidRDefault="006F6256" w:rsidP="003178F6"/>
    <w:tbl>
      <w:tblPr>
        <w:tblStyle w:val="Rastertabel2-Accent3"/>
        <w:tblW w:w="7645" w:type="dxa"/>
        <w:tblLook w:val="04A0" w:firstRow="1" w:lastRow="0" w:firstColumn="1" w:lastColumn="0" w:noHBand="0" w:noVBand="1"/>
      </w:tblPr>
      <w:tblGrid>
        <w:gridCol w:w="5802"/>
        <w:gridCol w:w="1843"/>
      </w:tblGrid>
      <w:tr w:rsidR="009154CC" w:rsidRPr="009154CC" w14:paraId="11912F06" w14:textId="77777777" w:rsidTr="00FF04DD">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26436A0" w14:textId="77777777" w:rsidR="009154CC" w:rsidRPr="009154CC" w:rsidRDefault="009154CC" w:rsidP="009154CC">
            <w:pPr>
              <w:spacing w:line="240" w:lineRule="auto"/>
              <w:jc w:val="left"/>
              <w:rPr>
                <w:rFonts w:ascii="Calibri" w:hAnsi="Calibri" w:cs="Calibri"/>
                <w:b w:val="0"/>
                <w:bCs w:val="0"/>
                <w:color w:val="000000"/>
                <w:spacing w:val="0"/>
                <w:sz w:val="22"/>
                <w:szCs w:val="22"/>
              </w:rPr>
            </w:pPr>
            <w:r w:rsidRPr="009154CC">
              <w:rPr>
                <w:rFonts w:ascii="Calibri" w:hAnsi="Calibri" w:cs="Calibri"/>
                <w:color w:val="000000"/>
                <w:spacing w:val="0"/>
                <w:sz w:val="22"/>
                <w:szCs w:val="22"/>
              </w:rPr>
              <w:t>APV en overige wetgeving</w:t>
            </w:r>
          </w:p>
        </w:tc>
        <w:tc>
          <w:tcPr>
            <w:tcW w:w="1843" w:type="dxa"/>
            <w:noWrap/>
            <w:hideMark/>
          </w:tcPr>
          <w:p w14:paraId="5990581D" w14:textId="77777777" w:rsidR="009154CC" w:rsidRPr="009154CC" w:rsidRDefault="009154CC" w:rsidP="009154CC">
            <w:pPr>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 </w:t>
            </w:r>
          </w:p>
        </w:tc>
      </w:tr>
      <w:tr w:rsidR="009154CC" w:rsidRPr="009154CC" w14:paraId="0F2A787C"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9C5C589"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Aanstellingsbesluit Verkeersregelaars</w:t>
            </w:r>
          </w:p>
        </w:tc>
        <w:tc>
          <w:tcPr>
            <w:tcW w:w="1843" w:type="dxa"/>
            <w:noWrap/>
            <w:hideMark/>
          </w:tcPr>
          <w:p w14:paraId="0337CFC5"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37</w:t>
            </w:r>
          </w:p>
        </w:tc>
      </w:tr>
      <w:tr w:rsidR="009154CC" w:rsidRPr="009154CC" w14:paraId="7E6969EB"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6B5CDE33" w14:textId="77777777" w:rsidR="009154CC" w:rsidRPr="009154CC" w:rsidRDefault="009154CC" w:rsidP="009154CC">
            <w:pPr>
              <w:spacing w:line="240" w:lineRule="auto"/>
              <w:jc w:val="left"/>
              <w:rPr>
                <w:rFonts w:ascii="Calibri" w:hAnsi="Calibri" w:cs="Calibri"/>
                <w:color w:val="000000"/>
                <w:spacing w:val="0"/>
                <w:sz w:val="22"/>
                <w:szCs w:val="22"/>
              </w:rPr>
            </w:pPr>
            <w:r w:rsidRPr="00FF04DD">
              <w:rPr>
                <w:rFonts w:ascii="Calibri" w:hAnsi="Calibri" w:cs="Calibri"/>
                <w:b w:val="0"/>
                <w:bCs w:val="0"/>
                <w:spacing w:val="0"/>
                <w:sz w:val="22"/>
                <w:szCs w:val="22"/>
              </w:rPr>
              <w:t>Carbid</w:t>
            </w:r>
            <w:r w:rsidRPr="009154CC">
              <w:rPr>
                <w:rFonts w:ascii="Calibri" w:hAnsi="Calibri" w:cs="Calibri"/>
                <w:spacing w:val="0"/>
                <w:sz w:val="22"/>
                <w:szCs w:val="22"/>
              </w:rPr>
              <w:t xml:space="preserve"> </w:t>
            </w:r>
            <w:r w:rsidRPr="00FF04DD">
              <w:rPr>
                <w:rFonts w:ascii="Calibri" w:hAnsi="Calibri" w:cs="Calibri"/>
                <w:b w:val="0"/>
                <w:bCs w:val="0"/>
                <w:spacing w:val="0"/>
                <w:sz w:val="22"/>
                <w:szCs w:val="22"/>
              </w:rPr>
              <w:t>meldingen</w:t>
            </w:r>
          </w:p>
        </w:tc>
        <w:tc>
          <w:tcPr>
            <w:tcW w:w="1843" w:type="dxa"/>
            <w:noWrap/>
            <w:hideMark/>
          </w:tcPr>
          <w:p w14:paraId="64C5415D"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20</w:t>
            </w:r>
          </w:p>
        </w:tc>
      </w:tr>
      <w:tr w:rsidR="009154CC" w:rsidRPr="009154CC" w14:paraId="4D6CC563"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2D11541C"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Collectevergunningen</w:t>
            </w:r>
          </w:p>
        </w:tc>
        <w:tc>
          <w:tcPr>
            <w:tcW w:w="1843" w:type="dxa"/>
            <w:noWrap/>
            <w:hideMark/>
          </w:tcPr>
          <w:p w14:paraId="0CD473D7"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10</w:t>
            </w:r>
          </w:p>
        </w:tc>
      </w:tr>
      <w:tr w:rsidR="009154CC" w:rsidRPr="009154CC" w14:paraId="2D72C368"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60DD4F57" w14:textId="77777777" w:rsidR="009154CC" w:rsidRPr="009154CC" w:rsidRDefault="009154CC" w:rsidP="009154CC">
            <w:pPr>
              <w:spacing w:line="240" w:lineRule="auto"/>
              <w:jc w:val="left"/>
              <w:rPr>
                <w:rFonts w:ascii="Calibri" w:hAnsi="Calibri" w:cs="Calibri"/>
                <w:color w:val="000000"/>
                <w:spacing w:val="0"/>
                <w:sz w:val="22"/>
                <w:szCs w:val="22"/>
              </w:rPr>
            </w:pPr>
            <w:r w:rsidRPr="00FF04DD">
              <w:rPr>
                <w:rFonts w:ascii="Calibri" w:hAnsi="Calibri" w:cs="Calibri"/>
                <w:b w:val="0"/>
                <w:bCs w:val="0"/>
                <w:spacing w:val="0"/>
                <w:sz w:val="22"/>
                <w:szCs w:val="22"/>
              </w:rPr>
              <w:t>Ontheffing</w:t>
            </w:r>
            <w:r w:rsidRPr="009154CC">
              <w:rPr>
                <w:rFonts w:ascii="Calibri" w:hAnsi="Calibri" w:cs="Calibri"/>
                <w:spacing w:val="0"/>
                <w:sz w:val="22"/>
                <w:szCs w:val="22"/>
              </w:rPr>
              <w:t xml:space="preserve"> </w:t>
            </w:r>
            <w:r w:rsidRPr="00FF04DD">
              <w:rPr>
                <w:rFonts w:ascii="Calibri" w:hAnsi="Calibri" w:cs="Calibri"/>
                <w:b w:val="0"/>
                <w:bCs w:val="0"/>
                <w:spacing w:val="0"/>
                <w:sz w:val="22"/>
                <w:szCs w:val="22"/>
              </w:rPr>
              <w:t>kamperen</w:t>
            </w:r>
          </w:p>
        </w:tc>
        <w:tc>
          <w:tcPr>
            <w:tcW w:w="1843" w:type="dxa"/>
            <w:noWrap/>
            <w:hideMark/>
          </w:tcPr>
          <w:p w14:paraId="2539976C"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5</w:t>
            </w:r>
          </w:p>
        </w:tc>
      </w:tr>
      <w:tr w:rsidR="009154CC" w:rsidRPr="009154CC" w14:paraId="3D4AEF91"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26BF36F6" w14:textId="77777777" w:rsidR="009154CC" w:rsidRPr="009154CC" w:rsidRDefault="009154CC" w:rsidP="009154CC">
            <w:pPr>
              <w:spacing w:line="240" w:lineRule="auto"/>
              <w:jc w:val="left"/>
              <w:rPr>
                <w:rFonts w:ascii="Calibri" w:hAnsi="Calibri" w:cs="Calibri"/>
                <w:color w:val="000000"/>
                <w:spacing w:val="0"/>
                <w:sz w:val="22"/>
                <w:szCs w:val="22"/>
              </w:rPr>
            </w:pPr>
            <w:r w:rsidRPr="00FF04DD">
              <w:rPr>
                <w:rFonts w:ascii="Calibri" w:hAnsi="Calibri" w:cs="Calibri"/>
                <w:b w:val="0"/>
                <w:bCs w:val="0"/>
                <w:color w:val="000000"/>
                <w:spacing w:val="0"/>
                <w:sz w:val="22"/>
                <w:szCs w:val="22"/>
              </w:rPr>
              <w:t>Kansspelen</w:t>
            </w:r>
            <w:r w:rsidRPr="009154CC">
              <w:rPr>
                <w:rFonts w:ascii="Calibri" w:hAnsi="Calibri" w:cs="Calibri"/>
                <w:color w:val="000000"/>
                <w:spacing w:val="0"/>
                <w:sz w:val="22"/>
                <w:szCs w:val="22"/>
              </w:rPr>
              <w:t xml:space="preserve"> </w:t>
            </w:r>
            <w:r w:rsidRPr="00FF04DD">
              <w:rPr>
                <w:rFonts w:ascii="Calibri" w:hAnsi="Calibri" w:cs="Calibri"/>
                <w:b w:val="0"/>
                <w:bCs w:val="0"/>
                <w:color w:val="000000"/>
                <w:spacing w:val="0"/>
                <w:sz w:val="22"/>
                <w:szCs w:val="22"/>
              </w:rPr>
              <w:t>(verloten)</w:t>
            </w:r>
          </w:p>
        </w:tc>
        <w:tc>
          <w:tcPr>
            <w:tcW w:w="1843" w:type="dxa"/>
            <w:noWrap/>
            <w:hideMark/>
          </w:tcPr>
          <w:p w14:paraId="10AC4E77"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8</w:t>
            </w:r>
          </w:p>
        </w:tc>
      </w:tr>
      <w:tr w:rsidR="009154CC" w:rsidRPr="009154CC" w14:paraId="77E27AE8"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ED55A53" w14:textId="77777777" w:rsidR="009154CC" w:rsidRPr="009154CC" w:rsidRDefault="009154CC" w:rsidP="009154CC">
            <w:pPr>
              <w:spacing w:line="240" w:lineRule="auto"/>
              <w:jc w:val="left"/>
              <w:rPr>
                <w:rFonts w:ascii="Calibri" w:hAnsi="Calibri" w:cs="Calibri"/>
                <w:color w:val="000000"/>
                <w:spacing w:val="0"/>
                <w:sz w:val="22"/>
                <w:szCs w:val="22"/>
              </w:rPr>
            </w:pPr>
            <w:r w:rsidRPr="00FF04DD">
              <w:rPr>
                <w:rFonts w:ascii="Calibri" w:hAnsi="Calibri" w:cs="Calibri"/>
                <w:b w:val="0"/>
                <w:bCs w:val="0"/>
                <w:color w:val="000000"/>
                <w:spacing w:val="0"/>
                <w:sz w:val="22"/>
                <w:szCs w:val="22"/>
              </w:rPr>
              <w:t>Ontheffing</w:t>
            </w:r>
            <w:r w:rsidRPr="009154CC">
              <w:rPr>
                <w:rFonts w:ascii="Calibri" w:hAnsi="Calibri" w:cs="Calibri"/>
                <w:color w:val="000000"/>
                <w:spacing w:val="0"/>
                <w:sz w:val="22"/>
                <w:szCs w:val="22"/>
              </w:rPr>
              <w:t xml:space="preserve"> </w:t>
            </w:r>
            <w:r w:rsidRPr="00FF04DD">
              <w:rPr>
                <w:rFonts w:ascii="Calibri" w:hAnsi="Calibri" w:cs="Calibri"/>
                <w:b w:val="0"/>
                <w:bCs w:val="0"/>
                <w:color w:val="000000"/>
                <w:spacing w:val="0"/>
                <w:sz w:val="22"/>
                <w:szCs w:val="22"/>
              </w:rPr>
              <w:t>paasvuur (3 jaar)</w:t>
            </w:r>
          </w:p>
        </w:tc>
        <w:tc>
          <w:tcPr>
            <w:tcW w:w="1843" w:type="dxa"/>
            <w:noWrap/>
            <w:hideMark/>
          </w:tcPr>
          <w:p w14:paraId="59F71B63"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3</w:t>
            </w:r>
          </w:p>
        </w:tc>
      </w:tr>
      <w:tr w:rsidR="009154CC" w:rsidRPr="009154CC" w14:paraId="20FA1AD3"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4691FD3C"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Prostitutievergunning</w:t>
            </w:r>
          </w:p>
        </w:tc>
        <w:tc>
          <w:tcPr>
            <w:tcW w:w="1843" w:type="dxa"/>
            <w:noWrap/>
            <w:hideMark/>
          </w:tcPr>
          <w:p w14:paraId="69ACB073"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w:t>
            </w:r>
          </w:p>
        </w:tc>
      </w:tr>
      <w:tr w:rsidR="009154CC" w:rsidRPr="009154CC" w14:paraId="7E097111"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35E3CB79" w14:textId="77777777" w:rsidR="009154CC" w:rsidRPr="009154CC" w:rsidRDefault="009154CC" w:rsidP="009154CC">
            <w:pPr>
              <w:spacing w:line="240" w:lineRule="auto"/>
              <w:jc w:val="left"/>
              <w:rPr>
                <w:rFonts w:ascii="Calibri" w:hAnsi="Calibri" w:cs="Calibri"/>
                <w:color w:val="000000"/>
                <w:spacing w:val="0"/>
                <w:sz w:val="22"/>
                <w:szCs w:val="22"/>
              </w:rPr>
            </w:pPr>
            <w:r w:rsidRPr="00FF04DD">
              <w:rPr>
                <w:rFonts w:ascii="Calibri" w:hAnsi="Calibri" w:cs="Calibri"/>
                <w:b w:val="0"/>
                <w:bCs w:val="0"/>
                <w:color w:val="000000"/>
                <w:spacing w:val="0"/>
                <w:sz w:val="22"/>
                <w:szCs w:val="22"/>
              </w:rPr>
              <w:t>Tijdelijke</w:t>
            </w:r>
            <w:r w:rsidRPr="009154CC">
              <w:rPr>
                <w:rFonts w:ascii="Calibri" w:hAnsi="Calibri" w:cs="Calibri"/>
                <w:color w:val="000000"/>
                <w:spacing w:val="0"/>
                <w:sz w:val="22"/>
                <w:szCs w:val="22"/>
              </w:rPr>
              <w:t xml:space="preserve"> </w:t>
            </w:r>
            <w:r w:rsidRPr="00FF04DD">
              <w:rPr>
                <w:rFonts w:ascii="Calibri" w:hAnsi="Calibri" w:cs="Calibri"/>
                <w:b w:val="0"/>
                <w:bCs w:val="0"/>
                <w:color w:val="000000"/>
                <w:spacing w:val="0"/>
                <w:sz w:val="22"/>
                <w:szCs w:val="22"/>
              </w:rPr>
              <w:t>reclame</w:t>
            </w:r>
          </w:p>
        </w:tc>
        <w:tc>
          <w:tcPr>
            <w:tcW w:w="1843" w:type="dxa"/>
            <w:noWrap/>
            <w:hideMark/>
          </w:tcPr>
          <w:p w14:paraId="7F01AAFC"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83</w:t>
            </w:r>
          </w:p>
        </w:tc>
      </w:tr>
      <w:tr w:rsidR="009154CC" w:rsidRPr="009154CC" w14:paraId="5A1DAA26"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4B438C31"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Speelautomaten</w:t>
            </w:r>
          </w:p>
        </w:tc>
        <w:tc>
          <w:tcPr>
            <w:tcW w:w="1843" w:type="dxa"/>
            <w:noWrap/>
            <w:hideMark/>
          </w:tcPr>
          <w:p w14:paraId="796606BE"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3</w:t>
            </w:r>
          </w:p>
        </w:tc>
      </w:tr>
      <w:tr w:rsidR="009154CC" w:rsidRPr="009154CC" w14:paraId="2D61DB6C"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3F1548D9"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Standplaatsen (tijdelijk)</w:t>
            </w:r>
          </w:p>
        </w:tc>
        <w:tc>
          <w:tcPr>
            <w:tcW w:w="1843" w:type="dxa"/>
            <w:noWrap/>
            <w:hideMark/>
          </w:tcPr>
          <w:p w14:paraId="2E988CE4"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20</w:t>
            </w:r>
          </w:p>
        </w:tc>
      </w:tr>
      <w:tr w:rsidR="009154CC" w:rsidRPr="009154CC" w14:paraId="7AAF48BE"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1E2B9AD9"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Tijdelijke verkeersmaatregelen bij evenementen</w:t>
            </w:r>
          </w:p>
        </w:tc>
        <w:tc>
          <w:tcPr>
            <w:tcW w:w="1843" w:type="dxa"/>
            <w:noWrap/>
            <w:hideMark/>
          </w:tcPr>
          <w:p w14:paraId="09E03DCB"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44</w:t>
            </w:r>
          </w:p>
        </w:tc>
      </w:tr>
      <w:tr w:rsidR="009154CC" w:rsidRPr="009154CC" w14:paraId="761A3E00"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3186A37A"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Ontheffing vreugdevuren</w:t>
            </w:r>
          </w:p>
        </w:tc>
        <w:tc>
          <w:tcPr>
            <w:tcW w:w="1843" w:type="dxa"/>
            <w:noWrap/>
            <w:hideMark/>
          </w:tcPr>
          <w:p w14:paraId="153A3BF1"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12</w:t>
            </w:r>
          </w:p>
        </w:tc>
      </w:tr>
      <w:tr w:rsidR="009154CC" w:rsidRPr="009154CC" w14:paraId="67715E21"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67C981B4"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Wielerrondes wegenverkeerswetontheffingen</w:t>
            </w:r>
          </w:p>
        </w:tc>
        <w:tc>
          <w:tcPr>
            <w:tcW w:w="1843" w:type="dxa"/>
            <w:noWrap/>
            <w:hideMark/>
          </w:tcPr>
          <w:p w14:paraId="3881D266"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6</w:t>
            </w:r>
          </w:p>
        </w:tc>
      </w:tr>
      <w:tr w:rsidR="009154CC" w:rsidRPr="009154CC" w14:paraId="6B7C8C21"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3351858"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Ontheffing winkeltijdenwet</w:t>
            </w:r>
          </w:p>
        </w:tc>
        <w:tc>
          <w:tcPr>
            <w:tcW w:w="1843" w:type="dxa"/>
            <w:noWrap/>
            <w:hideMark/>
          </w:tcPr>
          <w:p w14:paraId="26F3A137"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0</w:t>
            </w:r>
          </w:p>
        </w:tc>
      </w:tr>
      <w:tr w:rsidR="009154CC" w:rsidRPr="009154CC" w14:paraId="04D5B87D"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2418B3F8"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Ontheffing op basis van de Zondagswet</w:t>
            </w:r>
          </w:p>
        </w:tc>
        <w:tc>
          <w:tcPr>
            <w:tcW w:w="1843" w:type="dxa"/>
            <w:noWrap/>
            <w:hideMark/>
          </w:tcPr>
          <w:p w14:paraId="62BCECCF"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27</w:t>
            </w:r>
          </w:p>
        </w:tc>
      </w:tr>
      <w:tr w:rsidR="009154CC" w:rsidRPr="009154CC" w14:paraId="20DE327C"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16134D7C"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Snuffelmarkt melding</w:t>
            </w:r>
          </w:p>
        </w:tc>
        <w:tc>
          <w:tcPr>
            <w:tcW w:w="1843" w:type="dxa"/>
            <w:noWrap/>
            <w:hideMark/>
          </w:tcPr>
          <w:p w14:paraId="7D9038C1"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w:t>
            </w:r>
          </w:p>
        </w:tc>
      </w:tr>
      <w:tr w:rsidR="009154CC" w:rsidRPr="009154CC" w14:paraId="17FAB2D1"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74387F5"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Melding incidentele festiviteit</w:t>
            </w:r>
          </w:p>
        </w:tc>
        <w:tc>
          <w:tcPr>
            <w:tcW w:w="1843" w:type="dxa"/>
            <w:noWrap/>
            <w:hideMark/>
          </w:tcPr>
          <w:p w14:paraId="44C36B5D"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11</w:t>
            </w:r>
          </w:p>
        </w:tc>
      </w:tr>
      <w:tr w:rsidR="009154CC" w:rsidRPr="009154CC" w14:paraId="5E3A224D"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7AAC236"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Verklaring van geen bezwaar Wet Luchtvaart</w:t>
            </w:r>
          </w:p>
        </w:tc>
        <w:tc>
          <w:tcPr>
            <w:tcW w:w="1843" w:type="dxa"/>
            <w:noWrap/>
            <w:hideMark/>
          </w:tcPr>
          <w:p w14:paraId="3CE953A1"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8</w:t>
            </w:r>
          </w:p>
        </w:tc>
      </w:tr>
      <w:tr w:rsidR="009154CC" w:rsidRPr="009154CC" w14:paraId="2A759507"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742C381"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Verklaring van geen bezwaar Vuurwerkbesluit</w:t>
            </w:r>
          </w:p>
        </w:tc>
        <w:tc>
          <w:tcPr>
            <w:tcW w:w="1843" w:type="dxa"/>
            <w:noWrap/>
            <w:hideMark/>
          </w:tcPr>
          <w:p w14:paraId="57531C68"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2</w:t>
            </w:r>
          </w:p>
        </w:tc>
      </w:tr>
      <w:tr w:rsidR="009154CC" w:rsidRPr="009154CC" w14:paraId="21DEEBF0" w14:textId="77777777" w:rsidTr="00FF04DD">
        <w:trPr>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7BE2FFD0"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spacing w:val="0"/>
                <w:sz w:val="22"/>
                <w:szCs w:val="22"/>
              </w:rPr>
              <w:t>Verkeersbesluit gehandicaptenparkeerplaats</w:t>
            </w:r>
          </w:p>
        </w:tc>
        <w:tc>
          <w:tcPr>
            <w:tcW w:w="1843" w:type="dxa"/>
            <w:noWrap/>
            <w:hideMark/>
          </w:tcPr>
          <w:p w14:paraId="4E7CB956" w14:textId="77777777" w:rsidR="009154CC" w:rsidRPr="009154CC" w:rsidRDefault="009154CC" w:rsidP="009154CC">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4</w:t>
            </w:r>
          </w:p>
        </w:tc>
      </w:tr>
      <w:tr w:rsidR="009154CC" w:rsidRPr="009154CC" w14:paraId="2185AD63" w14:textId="77777777" w:rsidTr="00FF04D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802" w:type="dxa"/>
            <w:noWrap/>
            <w:hideMark/>
          </w:tcPr>
          <w:p w14:paraId="000E2BE9" w14:textId="77777777" w:rsidR="009154CC" w:rsidRPr="00FF04DD" w:rsidRDefault="009154CC" w:rsidP="009154CC">
            <w:pPr>
              <w:spacing w:line="240" w:lineRule="auto"/>
              <w:jc w:val="left"/>
              <w:rPr>
                <w:rFonts w:ascii="Calibri" w:hAnsi="Calibri" w:cs="Calibri"/>
                <w:b w:val="0"/>
                <w:bCs w:val="0"/>
                <w:color w:val="000000"/>
                <w:spacing w:val="0"/>
                <w:sz w:val="22"/>
                <w:szCs w:val="22"/>
              </w:rPr>
            </w:pPr>
            <w:r w:rsidRPr="00FF04DD">
              <w:rPr>
                <w:rFonts w:ascii="Calibri" w:hAnsi="Calibri" w:cs="Calibri"/>
                <w:b w:val="0"/>
                <w:bCs w:val="0"/>
                <w:color w:val="000000"/>
                <w:spacing w:val="0"/>
                <w:sz w:val="22"/>
                <w:szCs w:val="22"/>
              </w:rPr>
              <w:t>Ontheffing Wegenverkeersweg voor wegtreintjes</w:t>
            </w:r>
          </w:p>
        </w:tc>
        <w:tc>
          <w:tcPr>
            <w:tcW w:w="1843" w:type="dxa"/>
            <w:noWrap/>
            <w:hideMark/>
          </w:tcPr>
          <w:p w14:paraId="3AB73554" w14:textId="77777777" w:rsidR="009154CC" w:rsidRPr="009154CC" w:rsidRDefault="009154CC" w:rsidP="009154CC">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pacing w:val="0"/>
                <w:sz w:val="22"/>
                <w:szCs w:val="22"/>
              </w:rPr>
            </w:pPr>
            <w:r w:rsidRPr="009154CC">
              <w:rPr>
                <w:rFonts w:ascii="Calibri" w:hAnsi="Calibri" w:cs="Calibri"/>
                <w:color w:val="000000"/>
                <w:spacing w:val="0"/>
                <w:sz w:val="22"/>
                <w:szCs w:val="22"/>
              </w:rPr>
              <w:t>1</w:t>
            </w:r>
          </w:p>
        </w:tc>
      </w:tr>
    </w:tbl>
    <w:p w14:paraId="5B3E50F7" w14:textId="00B4F84A" w:rsidR="00824802" w:rsidRDefault="00824802" w:rsidP="003178F6">
      <w:pPr>
        <w:rPr>
          <w:rFonts w:ascii="Times New Roman" w:hAnsi="Times New Roman"/>
          <w:spacing w:val="0"/>
          <w:sz w:val="20"/>
          <w:szCs w:val="20"/>
        </w:rPr>
      </w:pPr>
      <w:r>
        <w:fldChar w:fldCharType="begin"/>
      </w:r>
      <w:r>
        <w:instrText xml:space="preserve"> LINK Excel.Sheet.12 "Map1" "Blad2!R35K1:R35K2" \a \f 4 \h  \* MERGEFORMAT </w:instrText>
      </w:r>
      <w:r>
        <w:fldChar w:fldCharType="separate"/>
      </w:r>
    </w:p>
    <w:tbl>
      <w:tblPr>
        <w:tblW w:w="7620" w:type="dxa"/>
        <w:tblLook w:val="04A0" w:firstRow="1" w:lastRow="0" w:firstColumn="1" w:lastColumn="0" w:noHBand="0" w:noVBand="1"/>
      </w:tblPr>
      <w:tblGrid>
        <w:gridCol w:w="5840"/>
        <w:gridCol w:w="1780"/>
      </w:tblGrid>
      <w:tr w:rsidR="00824802" w:rsidRPr="00824802" w14:paraId="359B6253" w14:textId="77777777" w:rsidTr="00824802">
        <w:trPr>
          <w:trHeight w:val="315"/>
        </w:trPr>
        <w:tc>
          <w:tcPr>
            <w:tcW w:w="5840" w:type="dxa"/>
            <w:tcBorders>
              <w:top w:val="single" w:sz="8" w:space="0" w:color="92D050"/>
              <w:left w:val="single" w:sz="8" w:space="0" w:color="92D050"/>
              <w:bottom w:val="single" w:sz="8" w:space="0" w:color="92D050"/>
              <w:right w:val="single" w:sz="8" w:space="0" w:color="92D050"/>
            </w:tcBorders>
            <w:shd w:val="clear" w:color="auto" w:fill="auto"/>
            <w:noWrap/>
            <w:vAlign w:val="bottom"/>
            <w:hideMark/>
          </w:tcPr>
          <w:p w14:paraId="177D687B" w14:textId="5396CCDE" w:rsidR="00824802" w:rsidRPr="00824802" w:rsidRDefault="00824802" w:rsidP="00824802">
            <w:pPr>
              <w:spacing w:line="240" w:lineRule="auto"/>
              <w:jc w:val="left"/>
              <w:rPr>
                <w:rFonts w:ascii="Calibri" w:hAnsi="Calibri" w:cs="Calibri"/>
                <w:b/>
                <w:bCs/>
                <w:color w:val="000000"/>
                <w:spacing w:val="0"/>
                <w:sz w:val="22"/>
                <w:szCs w:val="22"/>
              </w:rPr>
            </w:pPr>
            <w:r w:rsidRPr="00824802">
              <w:rPr>
                <w:rFonts w:ascii="Calibri" w:hAnsi="Calibri" w:cs="Calibri"/>
                <w:b/>
                <w:bCs/>
                <w:color w:val="000000"/>
                <w:spacing w:val="0"/>
                <w:sz w:val="22"/>
                <w:szCs w:val="22"/>
              </w:rPr>
              <w:t>Totaal verwachte producten vakgroep Bijzondere wetgeving</w:t>
            </w:r>
          </w:p>
        </w:tc>
        <w:tc>
          <w:tcPr>
            <w:tcW w:w="1780" w:type="dxa"/>
            <w:tcBorders>
              <w:top w:val="single" w:sz="8" w:space="0" w:color="92D050"/>
              <w:left w:val="nil"/>
              <w:bottom w:val="single" w:sz="8" w:space="0" w:color="92D050"/>
              <w:right w:val="single" w:sz="8" w:space="0" w:color="92D050"/>
            </w:tcBorders>
            <w:shd w:val="clear" w:color="auto" w:fill="auto"/>
            <w:noWrap/>
            <w:vAlign w:val="bottom"/>
            <w:hideMark/>
          </w:tcPr>
          <w:p w14:paraId="411DF70C" w14:textId="77777777" w:rsidR="00824802" w:rsidRPr="00824802" w:rsidRDefault="00824802" w:rsidP="00824802">
            <w:pPr>
              <w:spacing w:line="240" w:lineRule="auto"/>
              <w:jc w:val="right"/>
              <w:rPr>
                <w:rFonts w:ascii="Calibri" w:hAnsi="Calibri" w:cs="Calibri"/>
                <w:color w:val="000000"/>
                <w:spacing w:val="0"/>
                <w:sz w:val="22"/>
                <w:szCs w:val="22"/>
              </w:rPr>
            </w:pPr>
            <w:r w:rsidRPr="00824802">
              <w:rPr>
                <w:rFonts w:ascii="Calibri" w:hAnsi="Calibri" w:cs="Calibri"/>
                <w:color w:val="000000"/>
                <w:spacing w:val="0"/>
                <w:sz w:val="22"/>
                <w:szCs w:val="22"/>
              </w:rPr>
              <w:t>614</w:t>
            </w:r>
          </w:p>
        </w:tc>
      </w:tr>
    </w:tbl>
    <w:p w14:paraId="368490D1" w14:textId="77777777" w:rsidR="00DA4722" w:rsidRDefault="00824802" w:rsidP="003178F6">
      <w:r>
        <w:fldChar w:fldCharType="end"/>
      </w:r>
    </w:p>
    <w:p w14:paraId="16391114" w14:textId="666F3EA5" w:rsidR="00310DC8" w:rsidRDefault="00310DC8" w:rsidP="003178F6">
      <w:pPr>
        <w:rPr>
          <w:b/>
          <w:bCs/>
        </w:rPr>
      </w:pPr>
    </w:p>
    <w:p w14:paraId="7FE71CCA" w14:textId="77777777" w:rsidR="00311E3E" w:rsidRDefault="00311E3E">
      <w:pPr>
        <w:spacing w:line="240" w:lineRule="auto"/>
        <w:jc w:val="left"/>
        <w:rPr>
          <w:b/>
          <w:bCs/>
        </w:rPr>
      </w:pPr>
      <w:r>
        <w:rPr>
          <w:b/>
          <w:bCs/>
        </w:rPr>
        <w:t>Beleidsmatige taken:</w:t>
      </w:r>
    </w:p>
    <w:p w14:paraId="06E3B65D" w14:textId="32313A61" w:rsidR="00310DC8" w:rsidRDefault="00311E3E" w:rsidP="00311E3E">
      <w:r>
        <w:t>In 2020 is er een start gemaakt met het ontwikkelen van beleid omtrent het hebben van terrassen bij horecabedrijven. Dit zal in 2021 ook verder ontwikkeld worden met de betrokken vakdisciplines, waaronder medewerkers van Economische Zaken. Hetzelfde geldt voor het ontwikkelen van uitstallingenbeleid, waarbij beleidsregels ontwikkeld worden over het plaatsen van materialen in de openbare ruimte ten behoeve van de onderneming.</w:t>
      </w:r>
      <w:r w:rsidR="00310DC8">
        <w:br w:type="page"/>
      </w:r>
    </w:p>
    <w:p w14:paraId="5EBB789D" w14:textId="661B474C" w:rsidR="00772194" w:rsidRDefault="00053883" w:rsidP="00772194">
      <w:pPr>
        <w:pStyle w:val="Kop1"/>
      </w:pPr>
      <w:bookmarkStart w:id="63" w:name="_Toc60063251"/>
      <w:r>
        <w:lastRenderedPageBreak/>
        <w:t>Taken</w:t>
      </w:r>
      <w:r w:rsidR="00772194">
        <w:t xml:space="preserve"> vakgroep Bouwen en Wonen</w:t>
      </w:r>
      <w:bookmarkEnd w:id="63"/>
    </w:p>
    <w:p w14:paraId="590EF9B2" w14:textId="1E0803A7" w:rsidR="00772194" w:rsidRDefault="00BA3153" w:rsidP="00772194">
      <w:pPr>
        <w:pStyle w:val="Kop3"/>
      </w:pPr>
      <w:bookmarkStart w:id="64" w:name="_Toc60063252"/>
      <w:r>
        <w:t>8</w:t>
      </w:r>
      <w:r w:rsidR="00772194">
        <w:t>.1</w:t>
      </w:r>
      <w:r w:rsidR="00772194">
        <w:tab/>
        <w:t>Inleiding</w:t>
      </w:r>
      <w:bookmarkEnd w:id="64"/>
    </w:p>
    <w:p w14:paraId="2E8E19A0" w14:textId="4CFA5B5E" w:rsidR="00772194" w:rsidRDefault="00772194" w:rsidP="00772194">
      <w:r>
        <w:t xml:space="preserve">In dit hoofdstuk is het werkplan voor de vakgroep Bouwen en Wonen beschreven. Net als in het vorige hoofdstuk zullen eerst de verschillende taken worden omschreven en zal er een planning voor de uit te voeren taken worden vastgesteld. </w:t>
      </w:r>
    </w:p>
    <w:p w14:paraId="7378D477" w14:textId="77777777" w:rsidR="00772194" w:rsidRDefault="00772194" w:rsidP="00772194"/>
    <w:p w14:paraId="1C79E18C" w14:textId="3B8FFDCA" w:rsidR="00772194" w:rsidRDefault="00BA3153" w:rsidP="00772194">
      <w:pPr>
        <w:pStyle w:val="Kop3"/>
      </w:pPr>
      <w:bookmarkStart w:id="65" w:name="_Toc60063253"/>
      <w:r>
        <w:t>8</w:t>
      </w:r>
      <w:r w:rsidR="00772194">
        <w:t>.2</w:t>
      </w:r>
      <w:r w:rsidR="00772194">
        <w:tab/>
        <w:t>Taken</w:t>
      </w:r>
      <w:bookmarkEnd w:id="65"/>
    </w:p>
    <w:p w14:paraId="0ACE8A36" w14:textId="77777777" w:rsidR="00772194" w:rsidRDefault="00772194" w:rsidP="00772194">
      <w:r>
        <w:t>De werkzaamheden die de medewerkers van de vakgroep Bouwen en Wonen uitvoeren, vloeien grotendeels voort  uit  verplichtingen van de Wet algemene bepalingen omgevingsrecht en bestaan uit:</w:t>
      </w:r>
    </w:p>
    <w:p w14:paraId="3098DEA2" w14:textId="41D68A3A" w:rsidR="00772194" w:rsidRDefault="00772194" w:rsidP="00A40DEA">
      <w:pPr>
        <w:pStyle w:val="Lijstalinea"/>
        <w:numPr>
          <w:ilvl w:val="0"/>
          <w:numId w:val="13"/>
        </w:numPr>
      </w:pPr>
      <w:r>
        <w:t>Het beantwoorden van balievragen en verzoeken om informatie (inclusief makelaarsverzoeken).</w:t>
      </w:r>
    </w:p>
    <w:p w14:paraId="73A1BC59" w14:textId="743D82D1" w:rsidR="00772194" w:rsidRDefault="00772194" w:rsidP="00A40DEA">
      <w:pPr>
        <w:pStyle w:val="Lijstalinea"/>
        <w:numPr>
          <w:ilvl w:val="0"/>
          <w:numId w:val="13"/>
        </w:numPr>
      </w:pPr>
      <w:r>
        <w:t>Het voeren van vooroverleg met  betrekking tot  projecten die zien op de activiteit bouwen.</w:t>
      </w:r>
    </w:p>
    <w:p w14:paraId="1EC397D2" w14:textId="45E37399" w:rsidR="00772194" w:rsidRDefault="00772194" w:rsidP="00A40DEA">
      <w:pPr>
        <w:pStyle w:val="Lijstalinea"/>
        <w:numPr>
          <w:ilvl w:val="0"/>
          <w:numId w:val="13"/>
        </w:numPr>
      </w:pPr>
      <w:r>
        <w:t>Het behandelen en toetsen van aanvragen om  een omgevingsvergunning voor de activiteit bouwen.</w:t>
      </w:r>
    </w:p>
    <w:p w14:paraId="50A425EF" w14:textId="5230D0FC" w:rsidR="00772194" w:rsidRDefault="00772194" w:rsidP="00A40DEA">
      <w:pPr>
        <w:pStyle w:val="Lijstalinea"/>
        <w:numPr>
          <w:ilvl w:val="0"/>
          <w:numId w:val="13"/>
        </w:numPr>
      </w:pPr>
      <w:r>
        <w:t>Het afhandelen van aanvragen inhoudende een afwijkingsvergunning (kruimel en</w:t>
      </w:r>
      <w:r w:rsidR="00AE5FC4">
        <w:t xml:space="preserve"> </w:t>
      </w:r>
      <w:proofErr w:type="spellStart"/>
      <w:r>
        <w:t>binnenplans</w:t>
      </w:r>
      <w:proofErr w:type="spellEnd"/>
      <w:r>
        <w:t>). Dit kan zowel een enkelvoudige aanvraag zijn als een onderdeel van een meervoudige aanvraag.</w:t>
      </w:r>
    </w:p>
    <w:p w14:paraId="44502913" w14:textId="24B98085" w:rsidR="00772194" w:rsidRDefault="00772194" w:rsidP="00A40DEA">
      <w:pPr>
        <w:pStyle w:val="Lijstalinea"/>
        <w:numPr>
          <w:ilvl w:val="0"/>
          <w:numId w:val="13"/>
        </w:numPr>
      </w:pPr>
      <w:r>
        <w:t>Het behandelen en toetsen van aanvragen om een omgevingsvergunning voor het realiseren van een uitrit (onderdeel meervoudige aanvraag).</w:t>
      </w:r>
    </w:p>
    <w:p w14:paraId="5244A348" w14:textId="134E8225" w:rsidR="00772194" w:rsidRDefault="00772194" w:rsidP="00A40DEA">
      <w:pPr>
        <w:pStyle w:val="Lijstalinea"/>
        <w:numPr>
          <w:ilvl w:val="0"/>
          <w:numId w:val="13"/>
        </w:numPr>
      </w:pPr>
      <w:r>
        <w:t>Het behandelen en toetsen van aanvragen om een omgevingsvergunning voor de activiteit kappen (onderdeel meervoudige aanvraag).</w:t>
      </w:r>
    </w:p>
    <w:p w14:paraId="2E38D1C8" w14:textId="34BB5F94" w:rsidR="00772194" w:rsidRDefault="00772194" w:rsidP="00A40DEA">
      <w:pPr>
        <w:pStyle w:val="Lijstalinea"/>
        <w:numPr>
          <w:ilvl w:val="0"/>
          <w:numId w:val="13"/>
        </w:numPr>
      </w:pPr>
      <w:r>
        <w:t>Het toetsen aan en informatie verstrekken over het Besluit omgevingsrecht (</w:t>
      </w:r>
      <w:proofErr w:type="spellStart"/>
      <w:r>
        <w:t>vergunningvrij</w:t>
      </w:r>
      <w:proofErr w:type="spellEnd"/>
      <w:r>
        <w:t xml:space="preserve"> bouwen).</w:t>
      </w:r>
    </w:p>
    <w:p w14:paraId="54D4AA37" w14:textId="1E496E1B" w:rsidR="00772194" w:rsidRDefault="00772194" w:rsidP="00A40DEA">
      <w:pPr>
        <w:pStyle w:val="Lijstalinea"/>
        <w:numPr>
          <w:ilvl w:val="0"/>
          <w:numId w:val="13"/>
        </w:numPr>
      </w:pPr>
      <w:r>
        <w:t>Het voeren van vooroverleg en behandelen van algemene vragen met betrekking tot monumenten</w:t>
      </w:r>
      <w:r w:rsidR="00AE5FC4">
        <w:t>.</w:t>
      </w:r>
    </w:p>
    <w:p w14:paraId="7D92E189" w14:textId="493FADC2" w:rsidR="00772194" w:rsidRDefault="00772194" w:rsidP="00A40DEA">
      <w:pPr>
        <w:pStyle w:val="Lijstalinea"/>
        <w:numPr>
          <w:ilvl w:val="0"/>
          <w:numId w:val="13"/>
        </w:numPr>
      </w:pPr>
      <w:r>
        <w:t>het behandelen en toetsten van aanvragen om een monumentenvergunning.</w:t>
      </w:r>
    </w:p>
    <w:p w14:paraId="06E331A5" w14:textId="02EF6326" w:rsidR="00772194" w:rsidRDefault="00772194" w:rsidP="00A40DEA">
      <w:pPr>
        <w:pStyle w:val="Lijstalinea"/>
        <w:numPr>
          <w:ilvl w:val="0"/>
          <w:numId w:val="13"/>
        </w:numPr>
      </w:pPr>
      <w:r>
        <w:t>Het behandelen en toetsten van sloopmeldingen</w:t>
      </w:r>
      <w:r w:rsidR="00AE5FC4">
        <w:t>.</w:t>
      </w:r>
    </w:p>
    <w:p w14:paraId="54F43792" w14:textId="5E819E26" w:rsidR="00772194" w:rsidRDefault="00772194" w:rsidP="00A40DEA">
      <w:pPr>
        <w:pStyle w:val="Lijstalinea"/>
        <w:numPr>
          <w:ilvl w:val="0"/>
          <w:numId w:val="13"/>
        </w:numPr>
      </w:pPr>
      <w:r>
        <w:t>het behandelen van aanvragen voor een omgevingsvergunning voor de activiteit slopen (bestemmingsplan en erfgoedwet).</w:t>
      </w:r>
    </w:p>
    <w:p w14:paraId="3804B175" w14:textId="2A8E8819" w:rsidR="00772194" w:rsidRDefault="00772194" w:rsidP="00A40DEA">
      <w:pPr>
        <w:pStyle w:val="Lijstalinea"/>
        <w:numPr>
          <w:ilvl w:val="0"/>
          <w:numId w:val="13"/>
        </w:numPr>
      </w:pPr>
      <w:r>
        <w:t>Het behandelen en toetsen van meldingen brandveiligheid.</w:t>
      </w:r>
    </w:p>
    <w:p w14:paraId="2718B20B" w14:textId="449E7C4E" w:rsidR="00772194" w:rsidRDefault="00772194" w:rsidP="00A40DEA">
      <w:pPr>
        <w:pStyle w:val="Lijstalinea"/>
        <w:numPr>
          <w:ilvl w:val="0"/>
          <w:numId w:val="13"/>
        </w:numPr>
      </w:pPr>
      <w:r>
        <w:t>Het behandelen en toetsen van aanvragen om een omgevingsvergunning ten aanzien van brandveiligheid.</w:t>
      </w:r>
    </w:p>
    <w:p w14:paraId="79730FFB" w14:textId="0F138804" w:rsidR="00772194" w:rsidRDefault="00772194" w:rsidP="00A40DEA">
      <w:pPr>
        <w:pStyle w:val="Lijstalinea"/>
        <w:numPr>
          <w:ilvl w:val="0"/>
          <w:numId w:val="13"/>
        </w:numPr>
      </w:pPr>
      <w:r>
        <w:t>Het uitvoeren van overige werkzaamheden (Bijzondere projecten, bouwtechnische toets bij Drank- en Horecavergunningen, intern advies etc.).</w:t>
      </w:r>
    </w:p>
    <w:p w14:paraId="4E391508" w14:textId="4EE698E7" w:rsidR="00772194" w:rsidRDefault="00772194" w:rsidP="00A40DEA">
      <w:pPr>
        <w:pStyle w:val="Lijstalinea"/>
        <w:numPr>
          <w:ilvl w:val="0"/>
          <w:numId w:val="13"/>
        </w:numPr>
      </w:pPr>
      <w:r>
        <w:t>Het behandelen van legalisatieverzoeken.</w:t>
      </w:r>
    </w:p>
    <w:p w14:paraId="7EE8AFB1" w14:textId="7B55C675" w:rsidR="00772194" w:rsidRDefault="00772194" w:rsidP="00A40DEA">
      <w:pPr>
        <w:pStyle w:val="Lijstalinea"/>
        <w:numPr>
          <w:ilvl w:val="0"/>
          <w:numId w:val="13"/>
        </w:numPr>
      </w:pPr>
      <w:r>
        <w:t>Het behandelen van bouwtechnische klachten van inwoners en bedrijven voor zover deze buiten handhavingssfeer liggen.</w:t>
      </w:r>
    </w:p>
    <w:p w14:paraId="0EE95DD6" w14:textId="77777777" w:rsidR="00D75329" w:rsidRDefault="00772194" w:rsidP="00A40DEA">
      <w:pPr>
        <w:pStyle w:val="Lijstalinea"/>
        <w:numPr>
          <w:ilvl w:val="0"/>
          <w:numId w:val="13"/>
        </w:numPr>
      </w:pPr>
      <w:r>
        <w:t xml:space="preserve">Ondersteuning projecten (ontwikkellocaties, </w:t>
      </w:r>
      <w:proofErr w:type="spellStart"/>
      <w:r>
        <w:t>herinvulling</w:t>
      </w:r>
      <w:proofErr w:type="spellEnd"/>
      <w:r>
        <w:t>).</w:t>
      </w:r>
    </w:p>
    <w:p w14:paraId="7BAC52EE" w14:textId="77777777" w:rsidR="00D75329" w:rsidRDefault="00D75329" w:rsidP="00D75329"/>
    <w:p w14:paraId="24D32EBC" w14:textId="3480EC45" w:rsidR="009C5E2E" w:rsidRDefault="00D75329" w:rsidP="00D75329">
      <w:r w:rsidRPr="00E31B0B">
        <w:t xml:space="preserve">Daarbij heeft de medewerker Beleidsuitvoering I nog een aantal andere taken onder zich. Deze taken richten zich op het voeren van het secretariaat van de welstandscommissie, het kwaliteitseisenbeleid monumenten, het steunpunt erfgoedoverleg, de Unesco Veenhuizen en de cultuurhistorische </w:t>
      </w:r>
      <w:proofErr w:type="spellStart"/>
      <w:r>
        <w:t>waardekaart</w:t>
      </w:r>
      <w:proofErr w:type="spellEnd"/>
      <w:r>
        <w:t xml:space="preserve">. </w:t>
      </w:r>
    </w:p>
    <w:p w14:paraId="3B74C106" w14:textId="47359358" w:rsidR="005F6181" w:rsidRDefault="005F6181" w:rsidP="00D75329"/>
    <w:p w14:paraId="6D627587" w14:textId="25E63CC6" w:rsidR="005F6181" w:rsidRDefault="005F6181" w:rsidP="00D75329"/>
    <w:p w14:paraId="0CB646AF" w14:textId="47C25761" w:rsidR="00C47677" w:rsidRDefault="00C47677" w:rsidP="00D75329"/>
    <w:p w14:paraId="059EF9BC" w14:textId="77777777" w:rsidR="00C47677" w:rsidRDefault="00C47677" w:rsidP="00D75329"/>
    <w:p w14:paraId="6EA48769" w14:textId="50F4DB4C" w:rsidR="005F6181" w:rsidRDefault="00132028" w:rsidP="005F6181">
      <w:pPr>
        <w:pStyle w:val="Kop3"/>
      </w:pPr>
      <w:bookmarkStart w:id="66" w:name="_Toc480355367"/>
      <w:bookmarkStart w:id="67" w:name="_Toc507753975"/>
      <w:bookmarkStart w:id="68" w:name="_Toc529977081"/>
      <w:bookmarkStart w:id="69" w:name="_Toc60063254"/>
      <w:r>
        <w:lastRenderedPageBreak/>
        <w:t>8</w:t>
      </w:r>
      <w:r w:rsidR="005F6181">
        <w:t>. 3</w:t>
      </w:r>
      <w:r w:rsidR="005F6181">
        <w:tab/>
        <w:t>P</w:t>
      </w:r>
      <w:bookmarkEnd w:id="66"/>
      <w:r w:rsidR="005F6181">
        <w:t xml:space="preserve">lanning </w:t>
      </w:r>
      <w:bookmarkEnd w:id="67"/>
      <w:bookmarkEnd w:id="68"/>
      <w:r w:rsidR="005F6181">
        <w:t>2021-2022</w:t>
      </w:r>
      <w:bookmarkEnd w:id="69"/>
    </w:p>
    <w:p w14:paraId="38EBBF8E" w14:textId="77777777" w:rsidR="005F6181" w:rsidRPr="0088303B" w:rsidRDefault="005F6181" w:rsidP="005F6181">
      <w:pPr>
        <w:rPr>
          <w:b/>
        </w:rPr>
      </w:pPr>
      <w:r w:rsidRPr="0088303B">
        <w:rPr>
          <w:b/>
        </w:rPr>
        <w:t>Algemeen</w:t>
      </w:r>
    </w:p>
    <w:p w14:paraId="47208087" w14:textId="1CE6ED72" w:rsidR="005F6181" w:rsidRDefault="005F6181" w:rsidP="005F6181">
      <w:r w:rsidRPr="00343FE6">
        <w:t>Indien de beschikbare uren worden verdeeld naar taken kan er tot de onderstaande verdeling gekomen worden. Onderstaande verdeling die</w:t>
      </w:r>
      <w:r>
        <w:t xml:space="preserve">nt tevens als planning voor </w:t>
      </w:r>
      <w:r w:rsidR="00311E3E">
        <w:t xml:space="preserve">het jaar 2021. Voor het jaar 2022 kunnen we nog geen goede schatting maken voor het aantal binnengekomen producten. Aangezien de </w:t>
      </w:r>
      <w:proofErr w:type="spellStart"/>
      <w:r w:rsidR="00311E3E">
        <w:t>vergunningplichtige</w:t>
      </w:r>
      <w:proofErr w:type="spellEnd"/>
      <w:r w:rsidR="00311E3E">
        <w:t xml:space="preserve"> activiteiten worden omgezet in </w:t>
      </w:r>
      <w:proofErr w:type="spellStart"/>
      <w:r w:rsidR="00311E3E">
        <w:t>meldingplichtige</w:t>
      </w:r>
      <w:proofErr w:type="spellEnd"/>
      <w:r w:rsidR="00311E3E">
        <w:t xml:space="preserve"> activiteiten, verwachten we dat het absolute aantal productaanvragen niet zal dalen.</w:t>
      </w:r>
    </w:p>
    <w:p w14:paraId="44EFA1FF" w14:textId="77777777" w:rsidR="005F6181" w:rsidRDefault="005F6181" w:rsidP="005F6181">
      <w:pPr>
        <w:spacing w:line="240" w:lineRule="auto"/>
        <w:jc w:val="left"/>
        <w:rPr>
          <w:spacing w:val="0"/>
          <w:sz w:val="20"/>
          <w:szCs w:val="20"/>
        </w:rPr>
      </w:pPr>
    </w:p>
    <w:tbl>
      <w:tblPr>
        <w:tblW w:w="9569" w:type="dxa"/>
        <w:tblInd w:w="60" w:type="dxa"/>
        <w:tblLayout w:type="fixed"/>
        <w:tblCellMar>
          <w:left w:w="70" w:type="dxa"/>
          <w:right w:w="70" w:type="dxa"/>
        </w:tblCellMar>
        <w:tblLook w:val="04A0" w:firstRow="1" w:lastRow="0" w:firstColumn="1" w:lastColumn="0" w:noHBand="0" w:noVBand="1"/>
      </w:tblPr>
      <w:tblGrid>
        <w:gridCol w:w="6734"/>
        <w:gridCol w:w="1134"/>
        <w:gridCol w:w="1701"/>
      </w:tblGrid>
      <w:tr w:rsidR="005F6181" w:rsidRPr="00CD4929" w14:paraId="32027EDC" w14:textId="77777777" w:rsidTr="00725F12">
        <w:trPr>
          <w:trHeight w:val="338"/>
        </w:trPr>
        <w:tc>
          <w:tcPr>
            <w:tcW w:w="6734" w:type="dxa"/>
            <w:tcBorders>
              <w:top w:val="single" w:sz="8" w:space="0" w:color="auto"/>
              <w:left w:val="single" w:sz="8" w:space="0" w:color="auto"/>
              <w:bottom w:val="single" w:sz="8" w:space="0" w:color="auto"/>
              <w:right w:val="single" w:sz="4" w:space="0" w:color="auto"/>
            </w:tcBorders>
            <w:shd w:val="clear" w:color="auto" w:fill="9BBB59" w:themeFill="accent3"/>
            <w:noWrap/>
            <w:vAlign w:val="bottom"/>
            <w:hideMark/>
          </w:tcPr>
          <w:p w14:paraId="38267D24" w14:textId="77777777" w:rsidR="005F6181" w:rsidRPr="00CD4929" w:rsidRDefault="005F6181" w:rsidP="00590D88">
            <w:pPr>
              <w:spacing w:line="240" w:lineRule="auto"/>
              <w:rPr>
                <w:b/>
                <w:spacing w:val="0"/>
                <w:sz w:val="20"/>
                <w:szCs w:val="20"/>
              </w:rPr>
            </w:pPr>
            <w:r w:rsidRPr="00CD4929">
              <w:rPr>
                <w:b/>
                <w:spacing w:val="0"/>
                <w:sz w:val="20"/>
                <w:szCs w:val="20"/>
              </w:rPr>
              <w:t>Verdeling uren BWT over taken</w:t>
            </w:r>
          </w:p>
        </w:tc>
        <w:tc>
          <w:tcPr>
            <w:tcW w:w="1134" w:type="dxa"/>
            <w:tcBorders>
              <w:top w:val="single" w:sz="4" w:space="0" w:color="auto"/>
              <w:left w:val="single" w:sz="4" w:space="0" w:color="auto"/>
              <w:bottom w:val="single" w:sz="4" w:space="0" w:color="auto"/>
              <w:right w:val="single" w:sz="4" w:space="0" w:color="auto"/>
            </w:tcBorders>
            <w:shd w:val="clear" w:color="auto" w:fill="9BBB59" w:themeFill="accent3"/>
          </w:tcPr>
          <w:p w14:paraId="379BAF30" w14:textId="77777777" w:rsidR="005F6181" w:rsidRPr="00CD4929" w:rsidRDefault="005F6181" w:rsidP="00590D88">
            <w:pPr>
              <w:spacing w:line="240" w:lineRule="auto"/>
              <w:ind w:firstLine="708"/>
              <w:rPr>
                <w:b/>
                <w:spacing w:val="0"/>
                <w:sz w:val="20"/>
                <w:szCs w:val="20"/>
              </w:rPr>
            </w:pPr>
          </w:p>
          <w:p w14:paraId="6A9C877F" w14:textId="77777777" w:rsidR="005F6181" w:rsidRPr="00CD4929" w:rsidRDefault="005F6181" w:rsidP="00590D88">
            <w:pPr>
              <w:spacing w:line="240" w:lineRule="auto"/>
              <w:rPr>
                <w:b/>
                <w:spacing w:val="0"/>
                <w:sz w:val="20"/>
                <w:szCs w:val="20"/>
              </w:rPr>
            </w:pPr>
            <w:r w:rsidRPr="00CD4929">
              <w:rPr>
                <w:b/>
                <w:spacing w:val="0"/>
                <w:sz w:val="20"/>
                <w:szCs w:val="20"/>
              </w:rPr>
              <w:t>Aantal producten</w:t>
            </w:r>
            <w:r>
              <w:rPr>
                <w:b/>
                <w:spacing w:val="0"/>
                <w:sz w:val="20"/>
                <w:szCs w:val="20"/>
              </w:rPr>
              <w:t xml:space="preserve"> per jaar</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120702C8" w14:textId="77777777" w:rsidR="005F6181" w:rsidRPr="00CD4929" w:rsidRDefault="005F6181" w:rsidP="00590D88">
            <w:pPr>
              <w:spacing w:line="240" w:lineRule="auto"/>
              <w:rPr>
                <w:b/>
                <w:spacing w:val="0"/>
                <w:sz w:val="20"/>
                <w:szCs w:val="20"/>
              </w:rPr>
            </w:pPr>
            <w:r w:rsidRPr="00CD4929">
              <w:rPr>
                <w:b/>
                <w:spacing w:val="0"/>
                <w:sz w:val="20"/>
                <w:szCs w:val="20"/>
              </w:rPr>
              <w:t>Totaal aantal uren</w:t>
            </w:r>
          </w:p>
        </w:tc>
      </w:tr>
      <w:tr w:rsidR="005F6181" w:rsidRPr="00CD4929" w14:paraId="7BF6FE39"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24C98D59" w14:textId="77777777" w:rsidR="005F6181" w:rsidRPr="00CD4929" w:rsidRDefault="005F6181" w:rsidP="00590D88">
            <w:r w:rsidRPr="00CD4929">
              <w:t>Balievragen</w:t>
            </w:r>
          </w:p>
        </w:tc>
        <w:tc>
          <w:tcPr>
            <w:tcW w:w="1134" w:type="dxa"/>
            <w:tcBorders>
              <w:top w:val="single" w:sz="4" w:space="0" w:color="auto"/>
              <w:left w:val="single" w:sz="4" w:space="0" w:color="auto"/>
              <w:bottom w:val="single" w:sz="4" w:space="0" w:color="auto"/>
              <w:right w:val="single" w:sz="4" w:space="0" w:color="auto"/>
            </w:tcBorders>
          </w:tcPr>
          <w:p w14:paraId="6340577C" w14:textId="77777777" w:rsidR="005F6181" w:rsidRPr="00CD4929" w:rsidRDefault="005F6181" w:rsidP="00590D88">
            <w:r w:rsidRPr="00CD4929">
              <w:t>565</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36692D2E" w14:textId="77777777" w:rsidR="005F6181" w:rsidRPr="00CD4929" w:rsidRDefault="005F6181" w:rsidP="00590D88">
            <w:r w:rsidRPr="00CD4929">
              <w:t>1271</w:t>
            </w:r>
          </w:p>
        </w:tc>
      </w:tr>
      <w:tr w:rsidR="005F6181" w:rsidRPr="00CD4929" w14:paraId="6F4BE917" w14:textId="77777777" w:rsidTr="00725F12">
        <w:trPr>
          <w:trHeight w:val="222"/>
        </w:trPr>
        <w:tc>
          <w:tcPr>
            <w:tcW w:w="6734" w:type="dxa"/>
            <w:tcBorders>
              <w:top w:val="single" w:sz="8" w:space="0" w:color="auto"/>
              <w:left w:val="single" w:sz="8" w:space="0" w:color="auto"/>
              <w:bottom w:val="single" w:sz="4" w:space="0" w:color="auto"/>
              <w:right w:val="nil"/>
            </w:tcBorders>
            <w:shd w:val="clear" w:color="auto" w:fill="auto"/>
            <w:noWrap/>
            <w:vAlign w:val="bottom"/>
            <w:hideMark/>
          </w:tcPr>
          <w:p w14:paraId="4D83B99B" w14:textId="77777777" w:rsidR="005F6181" w:rsidRPr="00CD4929" w:rsidRDefault="005F6181" w:rsidP="00590D88">
            <w:r w:rsidRPr="00CD4929">
              <w:t>Vooroverleg bouwen</w:t>
            </w:r>
          </w:p>
        </w:tc>
        <w:tc>
          <w:tcPr>
            <w:tcW w:w="1134" w:type="dxa"/>
            <w:tcBorders>
              <w:top w:val="single" w:sz="4" w:space="0" w:color="auto"/>
              <w:left w:val="single" w:sz="4" w:space="0" w:color="auto"/>
              <w:bottom w:val="single" w:sz="4" w:space="0" w:color="auto"/>
              <w:right w:val="single" w:sz="4" w:space="0" w:color="auto"/>
            </w:tcBorders>
          </w:tcPr>
          <w:p w14:paraId="51745489" w14:textId="77777777" w:rsidR="005F6181" w:rsidRPr="00CD4929" w:rsidRDefault="005F6181" w:rsidP="00590D88">
            <w:r w:rsidRPr="00CD4929">
              <w:t>60</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76DBF4D1" w14:textId="77777777" w:rsidR="005F6181" w:rsidRPr="00CD4929" w:rsidRDefault="005F6181" w:rsidP="00590D88">
            <w:r w:rsidRPr="00CD4929">
              <w:t>510</w:t>
            </w:r>
          </w:p>
        </w:tc>
      </w:tr>
      <w:tr w:rsidR="005F6181" w:rsidRPr="00CD4929" w14:paraId="6A3FDE86"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4E39F83D" w14:textId="77777777" w:rsidR="005F6181" w:rsidRPr="00CD4929" w:rsidRDefault="005F6181" w:rsidP="00590D88">
            <w:r w:rsidRPr="00CD4929">
              <w:t>Omgevingsvergunning voor de activiteit bouwen</w:t>
            </w:r>
          </w:p>
        </w:tc>
        <w:tc>
          <w:tcPr>
            <w:tcW w:w="1134" w:type="dxa"/>
            <w:tcBorders>
              <w:top w:val="single" w:sz="4" w:space="0" w:color="auto"/>
              <w:left w:val="single" w:sz="4" w:space="0" w:color="auto"/>
              <w:bottom w:val="single" w:sz="4" w:space="0" w:color="auto"/>
              <w:right w:val="single" w:sz="4" w:space="0" w:color="auto"/>
            </w:tcBorders>
          </w:tcPr>
          <w:p w14:paraId="20F510C2" w14:textId="77777777" w:rsidR="005F6181" w:rsidRPr="00CD4929" w:rsidRDefault="005F6181" w:rsidP="00590D88">
            <w:r w:rsidRPr="00CD4929">
              <w:t>191</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749098B9" w14:textId="77777777" w:rsidR="005F6181" w:rsidRPr="00CD4929" w:rsidRDefault="005F6181" w:rsidP="00590D88">
            <w:r w:rsidRPr="00CD4929">
              <w:t>2803</w:t>
            </w:r>
          </w:p>
        </w:tc>
      </w:tr>
      <w:tr w:rsidR="005F6181" w:rsidRPr="00CD4929" w14:paraId="4F41F3A3"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2F48BB7C" w14:textId="77777777" w:rsidR="005F6181" w:rsidRPr="00CD4929" w:rsidRDefault="005F6181" w:rsidP="00590D88">
            <w:r w:rsidRPr="00CD4929">
              <w:t>Afwijkingsvergunning(onderdeel meervoudige aanvraag of enkelvoudige aanvraag)</w:t>
            </w:r>
          </w:p>
        </w:tc>
        <w:tc>
          <w:tcPr>
            <w:tcW w:w="1134" w:type="dxa"/>
            <w:tcBorders>
              <w:top w:val="single" w:sz="4" w:space="0" w:color="auto"/>
              <w:left w:val="single" w:sz="4" w:space="0" w:color="auto"/>
              <w:bottom w:val="single" w:sz="4" w:space="0" w:color="auto"/>
              <w:right w:val="single" w:sz="4" w:space="0" w:color="auto"/>
            </w:tcBorders>
          </w:tcPr>
          <w:p w14:paraId="144D40BE" w14:textId="77777777" w:rsidR="005F6181" w:rsidRPr="00CD4929" w:rsidRDefault="005F6181" w:rsidP="00590D88">
            <w:r w:rsidRPr="00CD4929">
              <w:t>50</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72B97171" w14:textId="77777777" w:rsidR="005F6181" w:rsidRPr="00CD4929" w:rsidRDefault="005F6181" w:rsidP="00590D88">
            <w:r w:rsidRPr="00CD4929">
              <w:t>525</w:t>
            </w:r>
          </w:p>
        </w:tc>
      </w:tr>
      <w:tr w:rsidR="005F6181" w:rsidRPr="00CD4929" w14:paraId="15AC28D5" w14:textId="77777777" w:rsidTr="00725F12">
        <w:trPr>
          <w:trHeight w:val="473"/>
        </w:trPr>
        <w:tc>
          <w:tcPr>
            <w:tcW w:w="6734" w:type="dxa"/>
            <w:tcBorders>
              <w:top w:val="nil"/>
              <w:left w:val="single" w:sz="8" w:space="0" w:color="auto"/>
              <w:bottom w:val="single" w:sz="4" w:space="0" w:color="auto"/>
              <w:right w:val="nil"/>
            </w:tcBorders>
            <w:shd w:val="clear" w:color="auto" w:fill="auto"/>
            <w:noWrap/>
            <w:vAlign w:val="bottom"/>
            <w:hideMark/>
          </w:tcPr>
          <w:p w14:paraId="302C8A29" w14:textId="77777777" w:rsidR="005F6181" w:rsidRPr="00CD4929" w:rsidRDefault="005F6181" w:rsidP="00590D88">
            <w:r w:rsidRPr="00CD4929">
              <w:t>Omgevingsvergunning voor het aanleggen van een uitrit (onderdeel meervoudige aanvraag)</w:t>
            </w:r>
          </w:p>
        </w:tc>
        <w:tc>
          <w:tcPr>
            <w:tcW w:w="1134" w:type="dxa"/>
            <w:tcBorders>
              <w:top w:val="single" w:sz="4" w:space="0" w:color="auto"/>
              <w:left w:val="single" w:sz="4" w:space="0" w:color="auto"/>
              <w:bottom w:val="single" w:sz="4" w:space="0" w:color="auto"/>
              <w:right w:val="single" w:sz="4" w:space="0" w:color="auto"/>
            </w:tcBorders>
          </w:tcPr>
          <w:p w14:paraId="37BD077C" w14:textId="77777777" w:rsidR="005F6181" w:rsidRPr="00CD4929" w:rsidRDefault="005F6181" w:rsidP="00590D88"/>
          <w:p w14:paraId="69D4E98D" w14:textId="77777777" w:rsidR="005F6181" w:rsidRPr="00CD4929" w:rsidRDefault="005F6181" w:rsidP="00590D88"/>
          <w:p w14:paraId="2810A755" w14:textId="77777777" w:rsidR="005F6181" w:rsidRPr="00CD4929" w:rsidRDefault="005F6181" w:rsidP="00590D88">
            <w:r w:rsidRPr="00CD4929">
              <w:t>9</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21F02AF1" w14:textId="77777777" w:rsidR="005F6181" w:rsidRPr="00CD4929" w:rsidRDefault="005F6181" w:rsidP="00590D88">
            <w:r w:rsidRPr="00CD4929">
              <w:t>16</w:t>
            </w:r>
          </w:p>
        </w:tc>
      </w:tr>
      <w:tr w:rsidR="005F6181" w:rsidRPr="00CD4929" w14:paraId="22AC78CB"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08A73F96" w14:textId="77777777" w:rsidR="005F6181" w:rsidRPr="00CD4929" w:rsidRDefault="005F6181" w:rsidP="00590D88">
            <w:r w:rsidRPr="00CD4929">
              <w:t>Omgevingsvergunning voor de activiteit kappen (onderdeel meervoudige aanvraag)</w:t>
            </w:r>
          </w:p>
        </w:tc>
        <w:tc>
          <w:tcPr>
            <w:tcW w:w="1134" w:type="dxa"/>
            <w:tcBorders>
              <w:top w:val="single" w:sz="4" w:space="0" w:color="auto"/>
              <w:left w:val="single" w:sz="4" w:space="0" w:color="auto"/>
              <w:bottom w:val="single" w:sz="4" w:space="0" w:color="auto"/>
              <w:right w:val="single" w:sz="4" w:space="0" w:color="auto"/>
            </w:tcBorders>
          </w:tcPr>
          <w:p w14:paraId="133F068E" w14:textId="77777777" w:rsidR="005F6181" w:rsidRPr="00CD4929" w:rsidRDefault="005F6181" w:rsidP="00590D88">
            <w:r w:rsidRPr="00CD4929">
              <w:t>5</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73EB3DBD" w14:textId="77777777" w:rsidR="005F6181" w:rsidRPr="00CD4929" w:rsidRDefault="005F6181" w:rsidP="00590D88">
            <w:r w:rsidRPr="00CD4929">
              <w:t>10</w:t>
            </w:r>
          </w:p>
        </w:tc>
      </w:tr>
      <w:tr w:rsidR="005F6181" w:rsidRPr="00CD4929" w14:paraId="6DF17B79"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4DA2C469" w14:textId="77777777" w:rsidR="005F6181" w:rsidRPr="00CD4929" w:rsidRDefault="005F6181" w:rsidP="00590D88">
            <w:r w:rsidRPr="00CD4929">
              <w:t>Vergunningvrij bouwen</w:t>
            </w:r>
          </w:p>
        </w:tc>
        <w:tc>
          <w:tcPr>
            <w:tcW w:w="1134" w:type="dxa"/>
            <w:tcBorders>
              <w:top w:val="single" w:sz="4" w:space="0" w:color="auto"/>
              <w:left w:val="single" w:sz="4" w:space="0" w:color="auto"/>
              <w:bottom w:val="single" w:sz="4" w:space="0" w:color="auto"/>
              <w:right w:val="single" w:sz="4" w:space="0" w:color="auto"/>
            </w:tcBorders>
          </w:tcPr>
          <w:p w14:paraId="7855C09D" w14:textId="77777777" w:rsidR="005F6181" w:rsidRPr="00CD4929" w:rsidRDefault="005F6181" w:rsidP="00590D88">
            <w:r w:rsidRPr="00CD4929">
              <w:t>10</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0CCB4A63" w14:textId="77777777" w:rsidR="005F6181" w:rsidRPr="00CD4929" w:rsidRDefault="005F6181" w:rsidP="00590D88">
            <w:r w:rsidRPr="00CD4929">
              <w:t>38</w:t>
            </w:r>
          </w:p>
        </w:tc>
      </w:tr>
      <w:tr w:rsidR="005F6181" w:rsidRPr="00CD4929" w14:paraId="4DBB8611"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641AC40C" w14:textId="77777777" w:rsidR="005F6181" w:rsidRPr="00CD4929" w:rsidRDefault="005F6181" w:rsidP="00590D88">
            <w:r w:rsidRPr="00CD4929">
              <w:t>Vooroverleg Monumenten</w:t>
            </w:r>
          </w:p>
        </w:tc>
        <w:tc>
          <w:tcPr>
            <w:tcW w:w="1134" w:type="dxa"/>
            <w:tcBorders>
              <w:top w:val="single" w:sz="4" w:space="0" w:color="auto"/>
              <w:left w:val="single" w:sz="4" w:space="0" w:color="auto"/>
              <w:bottom w:val="single" w:sz="4" w:space="0" w:color="auto"/>
              <w:right w:val="single" w:sz="4" w:space="0" w:color="auto"/>
            </w:tcBorders>
          </w:tcPr>
          <w:p w14:paraId="71DFDA32" w14:textId="77777777" w:rsidR="005F6181" w:rsidRPr="00CD4929" w:rsidRDefault="005F6181" w:rsidP="00590D88">
            <w:r w:rsidRPr="00CD4929">
              <w:t>10</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33C2A833" w14:textId="77777777" w:rsidR="005F6181" w:rsidRPr="00CD4929" w:rsidRDefault="005F6181" w:rsidP="00590D88">
            <w:r w:rsidRPr="00CD4929">
              <w:t>133</w:t>
            </w:r>
          </w:p>
        </w:tc>
      </w:tr>
      <w:tr w:rsidR="005F6181" w:rsidRPr="00CD4929" w14:paraId="39B975F7"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2E131657" w14:textId="77777777" w:rsidR="005F6181" w:rsidRPr="00CD4929" w:rsidRDefault="005F6181" w:rsidP="00590D88">
            <w:r w:rsidRPr="00CD4929">
              <w:t>Monumentenvergunning</w:t>
            </w:r>
          </w:p>
        </w:tc>
        <w:tc>
          <w:tcPr>
            <w:tcW w:w="1134" w:type="dxa"/>
            <w:tcBorders>
              <w:top w:val="single" w:sz="4" w:space="0" w:color="auto"/>
              <w:left w:val="single" w:sz="4" w:space="0" w:color="auto"/>
              <w:bottom w:val="single" w:sz="4" w:space="0" w:color="auto"/>
              <w:right w:val="single" w:sz="4" w:space="0" w:color="auto"/>
            </w:tcBorders>
          </w:tcPr>
          <w:p w14:paraId="2D4CCB1E" w14:textId="77777777" w:rsidR="005F6181" w:rsidRPr="00CD4929" w:rsidRDefault="005F6181" w:rsidP="00590D88">
            <w:r w:rsidRPr="00CD4929">
              <w:t>10</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76190A9F" w14:textId="77777777" w:rsidR="005F6181" w:rsidRPr="00CD4929" w:rsidRDefault="005F6181" w:rsidP="00590D88">
            <w:r w:rsidRPr="00CD4929">
              <w:t>138</w:t>
            </w:r>
          </w:p>
        </w:tc>
      </w:tr>
      <w:tr w:rsidR="005F6181" w:rsidRPr="00CD4929" w14:paraId="44E04EA1"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1AEF567B" w14:textId="77777777" w:rsidR="005F6181" w:rsidRPr="00CD4929" w:rsidRDefault="005F6181" w:rsidP="00590D88">
            <w:r w:rsidRPr="00CD4929">
              <w:t>Sloopmelding</w:t>
            </w:r>
          </w:p>
        </w:tc>
        <w:tc>
          <w:tcPr>
            <w:tcW w:w="1134" w:type="dxa"/>
            <w:tcBorders>
              <w:top w:val="single" w:sz="4" w:space="0" w:color="auto"/>
              <w:left w:val="single" w:sz="4" w:space="0" w:color="auto"/>
              <w:bottom w:val="single" w:sz="4" w:space="0" w:color="auto"/>
              <w:right w:val="single" w:sz="4" w:space="0" w:color="auto"/>
            </w:tcBorders>
          </w:tcPr>
          <w:p w14:paraId="6AD566AD" w14:textId="77777777" w:rsidR="005F6181" w:rsidRPr="00CD4929" w:rsidRDefault="005F6181" w:rsidP="00590D88">
            <w:r w:rsidRPr="00CD4929">
              <w:t>165</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17D0EB51" w14:textId="77777777" w:rsidR="005F6181" w:rsidRPr="00CD4929" w:rsidRDefault="005F6181" w:rsidP="00590D88">
            <w:r w:rsidRPr="00CD4929">
              <w:t>165</w:t>
            </w:r>
          </w:p>
        </w:tc>
      </w:tr>
      <w:tr w:rsidR="005F6181" w:rsidRPr="00CD4929" w14:paraId="74C8C0ED"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6C3545E9" w14:textId="77777777" w:rsidR="005F6181" w:rsidRPr="00CD4929" w:rsidRDefault="005F6181" w:rsidP="00590D88">
            <w:r w:rsidRPr="00CD4929">
              <w:t>Omgevingsvergunning voor de activiteit slopen</w:t>
            </w:r>
          </w:p>
        </w:tc>
        <w:tc>
          <w:tcPr>
            <w:tcW w:w="1134" w:type="dxa"/>
            <w:tcBorders>
              <w:top w:val="single" w:sz="4" w:space="0" w:color="auto"/>
              <w:left w:val="single" w:sz="4" w:space="0" w:color="auto"/>
              <w:bottom w:val="single" w:sz="4" w:space="0" w:color="auto"/>
              <w:right w:val="single" w:sz="4" w:space="0" w:color="auto"/>
            </w:tcBorders>
          </w:tcPr>
          <w:p w14:paraId="52C7EA2A" w14:textId="77777777" w:rsidR="005F6181" w:rsidRPr="00CD4929" w:rsidRDefault="005F6181" w:rsidP="00590D88">
            <w:r w:rsidRPr="00CD4929">
              <w:t>2</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5A6F2419" w14:textId="77777777" w:rsidR="005F6181" w:rsidRPr="00CD4929" w:rsidRDefault="005F6181" w:rsidP="00590D88">
            <w:r w:rsidRPr="00CD4929">
              <w:t>9</w:t>
            </w:r>
          </w:p>
        </w:tc>
      </w:tr>
      <w:tr w:rsidR="005F6181" w:rsidRPr="00CD4929" w14:paraId="414378C8"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549E28E0" w14:textId="77777777" w:rsidR="005F6181" w:rsidRPr="00CD4929" w:rsidRDefault="005F6181" w:rsidP="00590D88">
            <w:r w:rsidRPr="00CD4929">
              <w:t>Melding Brandveiligheid</w:t>
            </w:r>
          </w:p>
        </w:tc>
        <w:tc>
          <w:tcPr>
            <w:tcW w:w="1134" w:type="dxa"/>
            <w:tcBorders>
              <w:top w:val="single" w:sz="4" w:space="0" w:color="auto"/>
              <w:left w:val="single" w:sz="4" w:space="0" w:color="auto"/>
              <w:bottom w:val="single" w:sz="4" w:space="0" w:color="auto"/>
              <w:right w:val="single" w:sz="4" w:space="0" w:color="auto"/>
            </w:tcBorders>
          </w:tcPr>
          <w:p w14:paraId="5292FF0D" w14:textId="77777777" w:rsidR="005F6181" w:rsidRPr="00CD4929" w:rsidRDefault="005F6181" w:rsidP="00590D88">
            <w:r w:rsidRPr="00CD4929">
              <w:t>10</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6C4F8237" w14:textId="77777777" w:rsidR="005F6181" w:rsidRPr="00CD4929" w:rsidRDefault="005F6181" w:rsidP="00590D88">
            <w:r w:rsidRPr="00CD4929">
              <w:t>30</w:t>
            </w:r>
          </w:p>
        </w:tc>
      </w:tr>
      <w:tr w:rsidR="005F6181" w:rsidRPr="00CD4929" w14:paraId="3DDC8B02" w14:textId="77777777" w:rsidTr="00725F12">
        <w:trPr>
          <w:trHeight w:val="222"/>
        </w:trPr>
        <w:tc>
          <w:tcPr>
            <w:tcW w:w="6734" w:type="dxa"/>
            <w:tcBorders>
              <w:top w:val="nil"/>
              <w:left w:val="single" w:sz="8" w:space="0" w:color="auto"/>
              <w:bottom w:val="single" w:sz="4" w:space="0" w:color="auto"/>
              <w:right w:val="nil"/>
            </w:tcBorders>
            <w:shd w:val="clear" w:color="auto" w:fill="auto"/>
            <w:noWrap/>
            <w:vAlign w:val="bottom"/>
            <w:hideMark/>
          </w:tcPr>
          <w:p w14:paraId="547D73C9" w14:textId="77777777" w:rsidR="005F6181" w:rsidRPr="00CD4929" w:rsidRDefault="005F6181" w:rsidP="00590D88">
            <w:r w:rsidRPr="00CD4929">
              <w:t xml:space="preserve">Omgevingsvergunning voor het gebruiken van bouwwerken </w:t>
            </w:r>
            <w:proofErr w:type="spellStart"/>
            <w:r w:rsidRPr="00CD4929">
              <w:t>i.h.k.v</w:t>
            </w:r>
            <w:proofErr w:type="spellEnd"/>
            <w:r w:rsidRPr="00CD4929">
              <w:t>. brandveiligheid</w:t>
            </w:r>
          </w:p>
        </w:tc>
        <w:tc>
          <w:tcPr>
            <w:tcW w:w="1134" w:type="dxa"/>
            <w:tcBorders>
              <w:top w:val="single" w:sz="4" w:space="0" w:color="auto"/>
              <w:left w:val="single" w:sz="4" w:space="0" w:color="auto"/>
              <w:bottom w:val="single" w:sz="4" w:space="0" w:color="auto"/>
              <w:right w:val="single" w:sz="4" w:space="0" w:color="auto"/>
            </w:tcBorders>
          </w:tcPr>
          <w:p w14:paraId="6BCFCBC5" w14:textId="77777777" w:rsidR="005F6181" w:rsidRPr="00CD4929" w:rsidRDefault="005F6181" w:rsidP="00590D88"/>
          <w:p w14:paraId="1DC93809" w14:textId="77777777" w:rsidR="005F6181" w:rsidRPr="00CD4929" w:rsidRDefault="005F6181" w:rsidP="00590D88">
            <w:r w:rsidRPr="00CD4929">
              <w:t>2</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4B77614C" w14:textId="77777777" w:rsidR="005F6181" w:rsidRPr="00CD4929" w:rsidRDefault="005F6181" w:rsidP="00590D88">
            <w:r w:rsidRPr="00CD4929">
              <w:t>22</w:t>
            </w:r>
          </w:p>
        </w:tc>
      </w:tr>
      <w:tr w:rsidR="005F6181" w:rsidRPr="00CD4929" w14:paraId="79DA67BC" w14:textId="77777777" w:rsidTr="00725F12">
        <w:trPr>
          <w:trHeight w:val="326"/>
        </w:trPr>
        <w:tc>
          <w:tcPr>
            <w:tcW w:w="6734" w:type="dxa"/>
            <w:tcBorders>
              <w:top w:val="nil"/>
              <w:left w:val="single" w:sz="8" w:space="0" w:color="auto"/>
              <w:bottom w:val="single" w:sz="4" w:space="0" w:color="auto"/>
              <w:right w:val="nil"/>
            </w:tcBorders>
            <w:shd w:val="clear" w:color="auto" w:fill="auto"/>
            <w:noWrap/>
            <w:vAlign w:val="bottom"/>
            <w:hideMark/>
          </w:tcPr>
          <w:p w14:paraId="50CDA2DE" w14:textId="77777777" w:rsidR="005F6181" w:rsidRPr="00CD4929" w:rsidRDefault="005F6181" w:rsidP="00590D88">
            <w:r w:rsidRPr="00CD4929">
              <w:t>Overige werkzaamheden (Bijzondere projecten, Intern advies etc.)</w:t>
            </w:r>
          </w:p>
        </w:tc>
        <w:tc>
          <w:tcPr>
            <w:tcW w:w="1134" w:type="dxa"/>
            <w:tcBorders>
              <w:top w:val="single" w:sz="4" w:space="0" w:color="auto"/>
              <w:left w:val="single" w:sz="4" w:space="0" w:color="auto"/>
              <w:bottom w:val="single" w:sz="4" w:space="0" w:color="auto"/>
              <w:right w:val="single" w:sz="4" w:space="0" w:color="auto"/>
            </w:tcBorders>
          </w:tcPr>
          <w:p w14:paraId="7BEE0200" w14:textId="77777777" w:rsidR="005F6181" w:rsidRPr="00CD4929" w:rsidRDefault="005F6181" w:rsidP="00590D88"/>
          <w:p w14:paraId="74CFB4A8" w14:textId="77777777" w:rsidR="005F6181" w:rsidRPr="00CD4929" w:rsidRDefault="005F6181" w:rsidP="00590D88">
            <w:r w:rsidRPr="00CD4929">
              <w:t>315</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hideMark/>
          </w:tcPr>
          <w:p w14:paraId="5F527835" w14:textId="77777777" w:rsidR="005F6181" w:rsidRPr="00CD4929" w:rsidRDefault="005F6181" w:rsidP="00590D88">
            <w:r w:rsidRPr="00CD4929">
              <w:t>475</w:t>
            </w:r>
          </w:p>
        </w:tc>
      </w:tr>
      <w:tr w:rsidR="005F6181" w:rsidRPr="00CD4929" w14:paraId="4372062B" w14:textId="77777777" w:rsidTr="00725F12">
        <w:trPr>
          <w:trHeight w:val="326"/>
        </w:trPr>
        <w:tc>
          <w:tcPr>
            <w:tcW w:w="6734" w:type="dxa"/>
            <w:tcBorders>
              <w:top w:val="nil"/>
              <w:left w:val="single" w:sz="8" w:space="0" w:color="auto"/>
              <w:bottom w:val="single" w:sz="4" w:space="0" w:color="auto"/>
              <w:right w:val="nil"/>
            </w:tcBorders>
            <w:shd w:val="clear" w:color="auto" w:fill="auto"/>
            <w:noWrap/>
            <w:vAlign w:val="bottom"/>
          </w:tcPr>
          <w:p w14:paraId="4ACA995F" w14:textId="77777777" w:rsidR="005F6181" w:rsidRPr="00CD4929" w:rsidRDefault="005F6181" w:rsidP="00590D88">
            <w:r>
              <w:t>Front office werkzaamheden Omgevingsvergunningen</w:t>
            </w:r>
          </w:p>
        </w:tc>
        <w:tc>
          <w:tcPr>
            <w:tcW w:w="1134" w:type="dxa"/>
            <w:tcBorders>
              <w:top w:val="single" w:sz="4" w:space="0" w:color="auto"/>
              <w:left w:val="single" w:sz="4" w:space="0" w:color="auto"/>
              <w:bottom w:val="single" w:sz="4" w:space="0" w:color="auto"/>
              <w:right w:val="single" w:sz="4" w:space="0" w:color="auto"/>
            </w:tcBorders>
          </w:tcPr>
          <w:p w14:paraId="596AB7F0" w14:textId="77777777" w:rsidR="005F6181" w:rsidRPr="00CD4929" w:rsidRDefault="005F6181" w:rsidP="00590D88">
            <w:r>
              <w:t>-</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vAlign w:val="bottom"/>
          </w:tcPr>
          <w:p w14:paraId="6E1F57A3" w14:textId="77777777" w:rsidR="005F6181" w:rsidRPr="00CD4929" w:rsidRDefault="005F6181" w:rsidP="00590D88">
            <w:r>
              <w:t>1300</w:t>
            </w:r>
          </w:p>
        </w:tc>
      </w:tr>
      <w:tr w:rsidR="005F6181" w:rsidRPr="00CD4929" w14:paraId="7A7E341B" w14:textId="77777777" w:rsidTr="00725F12">
        <w:trPr>
          <w:trHeight w:val="317"/>
        </w:trPr>
        <w:tc>
          <w:tcPr>
            <w:tcW w:w="6734" w:type="dxa"/>
            <w:tcBorders>
              <w:top w:val="nil"/>
              <w:left w:val="nil"/>
              <w:bottom w:val="nil"/>
              <w:right w:val="nil"/>
            </w:tcBorders>
            <w:shd w:val="clear" w:color="auto" w:fill="auto"/>
            <w:noWrap/>
            <w:vAlign w:val="bottom"/>
            <w:hideMark/>
          </w:tcPr>
          <w:p w14:paraId="08638680" w14:textId="77777777" w:rsidR="005F6181" w:rsidRPr="00CD4929" w:rsidRDefault="005F6181" w:rsidP="00590D88"/>
          <w:p w14:paraId="6D2B9F09" w14:textId="77777777" w:rsidR="005F6181" w:rsidRPr="00CD4929" w:rsidRDefault="005F6181" w:rsidP="00590D88"/>
        </w:tc>
        <w:tc>
          <w:tcPr>
            <w:tcW w:w="1134" w:type="dxa"/>
            <w:tcBorders>
              <w:top w:val="single" w:sz="4" w:space="0" w:color="auto"/>
              <w:left w:val="single" w:sz="4" w:space="0" w:color="auto"/>
              <w:bottom w:val="single" w:sz="4" w:space="0" w:color="auto"/>
              <w:right w:val="single" w:sz="4" w:space="0" w:color="auto"/>
            </w:tcBorders>
            <w:shd w:val="clear" w:color="auto" w:fill="9BBB59" w:themeFill="accent3"/>
          </w:tcPr>
          <w:p w14:paraId="3D810180" w14:textId="77777777" w:rsidR="005F6181" w:rsidRPr="00BF1947" w:rsidRDefault="005F6181" w:rsidP="00590D88">
            <w:pPr>
              <w:rPr>
                <w:b/>
              </w:rPr>
            </w:pPr>
            <w:r w:rsidRPr="00BF1947">
              <w:rPr>
                <w:b/>
              </w:rPr>
              <w:t>Totaal aantal uren</w:t>
            </w:r>
          </w:p>
        </w:tc>
        <w:tc>
          <w:tcPr>
            <w:tcW w:w="1701" w:type="dxa"/>
            <w:tcBorders>
              <w:top w:val="single" w:sz="4" w:space="0" w:color="auto"/>
              <w:left w:val="single" w:sz="4" w:space="0" w:color="auto"/>
              <w:bottom w:val="single" w:sz="4" w:space="0" w:color="auto"/>
              <w:right w:val="single" w:sz="4" w:space="0" w:color="auto"/>
            </w:tcBorders>
            <w:shd w:val="clear" w:color="auto" w:fill="9BBB59" w:themeFill="accent3"/>
            <w:noWrap/>
            <w:hideMark/>
          </w:tcPr>
          <w:p w14:paraId="19234E44" w14:textId="77777777" w:rsidR="005F6181" w:rsidRPr="00CD4929" w:rsidRDefault="005F6181" w:rsidP="00590D88">
            <w:pPr>
              <w:jc w:val="left"/>
              <w:rPr>
                <w:b/>
              </w:rPr>
            </w:pPr>
            <w:r>
              <w:rPr>
                <w:b/>
              </w:rPr>
              <w:t>7445</w:t>
            </w:r>
          </w:p>
        </w:tc>
      </w:tr>
    </w:tbl>
    <w:p w14:paraId="2AF873FA" w14:textId="77777777" w:rsidR="00941795" w:rsidRDefault="00941795" w:rsidP="005F6181">
      <w:pPr>
        <w:rPr>
          <w:noProof/>
        </w:rPr>
      </w:pPr>
    </w:p>
    <w:p w14:paraId="56A1F2DB" w14:textId="372F41B4" w:rsidR="005F6181" w:rsidRPr="00BF1947" w:rsidRDefault="005F6181" w:rsidP="005F6181">
      <w:pPr>
        <w:rPr>
          <w:noProof/>
        </w:rPr>
      </w:pPr>
      <w:r w:rsidRPr="00BF1947">
        <w:rPr>
          <w:noProof/>
        </w:rPr>
        <w:t>Een uitgebreidere verdeling van het aantal uren en de geleverde producten/behandelde aanvragen is terug te vinden in Bijlage I. In deze bijlage staat aangegeven hoe het aantal uren per product tot stand is gekomen.</w:t>
      </w:r>
    </w:p>
    <w:p w14:paraId="5805B95A" w14:textId="07630CDC" w:rsidR="005F6181" w:rsidRDefault="005F6181" w:rsidP="00D75329"/>
    <w:p w14:paraId="6E7F0DC8" w14:textId="1B40B53C" w:rsidR="009C5E2E" w:rsidRDefault="009C5E2E" w:rsidP="00D75329"/>
    <w:p w14:paraId="1C7570C7" w14:textId="77777777" w:rsidR="009C5E2E" w:rsidRPr="00E31B0B" w:rsidRDefault="009C5E2E" w:rsidP="00D75329"/>
    <w:p w14:paraId="626CB6B0" w14:textId="77777777" w:rsidR="00941795" w:rsidRDefault="00941795">
      <w:pPr>
        <w:spacing w:line="240" w:lineRule="auto"/>
        <w:jc w:val="left"/>
        <w:rPr>
          <w:rFonts w:cs="Arial"/>
          <w:b/>
          <w:color w:val="64A70B"/>
          <w:sz w:val="32"/>
          <w:szCs w:val="28"/>
        </w:rPr>
      </w:pPr>
      <w:bookmarkStart w:id="70" w:name="_Toc507753976"/>
      <w:bookmarkStart w:id="71" w:name="_Toc529977082"/>
      <w:r>
        <w:br w:type="page"/>
      </w:r>
    </w:p>
    <w:p w14:paraId="303AA725" w14:textId="60F642C7" w:rsidR="009C5E2E" w:rsidRPr="00343FE6" w:rsidRDefault="00941795" w:rsidP="00941795">
      <w:pPr>
        <w:pStyle w:val="Kop1"/>
        <w:numPr>
          <w:ilvl w:val="0"/>
          <w:numId w:val="0"/>
        </w:numPr>
      </w:pPr>
      <w:bookmarkStart w:id="72" w:name="_Toc60063255"/>
      <w:r>
        <w:lastRenderedPageBreak/>
        <w:t>8.</w:t>
      </w:r>
      <w:r w:rsidR="009C5E2E" w:rsidRPr="00343FE6">
        <w:tab/>
      </w:r>
      <w:r w:rsidR="00053883">
        <w:t>Taken</w:t>
      </w:r>
      <w:r w:rsidR="009C5E2E" w:rsidRPr="00343FE6">
        <w:t xml:space="preserve"> Toezicht en Handhaving</w:t>
      </w:r>
      <w:bookmarkEnd w:id="70"/>
      <w:bookmarkEnd w:id="71"/>
      <w:bookmarkEnd w:id="72"/>
    </w:p>
    <w:p w14:paraId="552B0AA9" w14:textId="4DACCD1A" w:rsidR="009C5E2E" w:rsidRPr="00343FE6" w:rsidRDefault="009C5E2E" w:rsidP="009C5E2E">
      <w:pPr>
        <w:pStyle w:val="Kop3"/>
      </w:pPr>
      <w:bookmarkStart w:id="73" w:name="_Toc441127500"/>
      <w:bookmarkStart w:id="74" w:name="_Toc445793031"/>
      <w:bookmarkStart w:id="75" w:name="_Toc480355370"/>
      <w:bookmarkStart w:id="76" w:name="_Toc507753977"/>
      <w:bookmarkStart w:id="77" w:name="_Toc529977083"/>
      <w:bookmarkStart w:id="78" w:name="_Toc60063256"/>
      <w:r>
        <w:t>8</w:t>
      </w:r>
      <w:r w:rsidRPr="00343FE6">
        <w:t>.1</w:t>
      </w:r>
      <w:r w:rsidRPr="00343FE6">
        <w:tab/>
      </w:r>
      <w:bookmarkEnd w:id="73"/>
      <w:bookmarkEnd w:id="74"/>
      <w:bookmarkEnd w:id="75"/>
      <w:bookmarkEnd w:id="76"/>
      <w:bookmarkEnd w:id="77"/>
      <w:r w:rsidR="006726CC">
        <w:t>Inleiding</w:t>
      </w:r>
      <w:bookmarkEnd w:id="78"/>
    </w:p>
    <w:p w14:paraId="6F44D586" w14:textId="77777777" w:rsidR="009C5E2E" w:rsidRDefault="009C5E2E" w:rsidP="009C5E2E">
      <w:r w:rsidRPr="00343FE6">
        <w:t>Handhaving heeft als primair doel de kwaliteit, veiligheid en leefbaarheid van de bebouwde en onbebouwde ruimte te beschermen. Omdat het niet mogelijk is om alle wet- en regelgeving met betrekking tot de fysieke leefomgeving even adequaat en effectief te handhaven, is het noodzakelijk om prioriteit te geven aan de bescherming van de voor Noordenveld belangrijke gebieden en onderwerpen. In dit integrale uitvoeringsprogramma wordt bepaald waaro</w:t>
      </w:r>
      <w:r>
        <w:t>p de inzet zich het komende jaren</w:t>
      </w:r>
      <w:r w:rsidRPr="00343FE6">
        <w:t xml:space="preserve"> gaat richten.</w:t>
      </w:r>
    </w:p>
    <w:p w14:paraId="3EC0779B" w14:textId="77777777" w:rsidR="009C5E2E" w:rsidRDefault="009C5E2E" w:rsidP="009C5E2E">
      <w:pPr>
        <w:spacing w:line="240" w:lineRule="auto"/>
        <w:rPr>
          <w:spacing w:val="0"/>
          <w:sz w:val="20"/>
          <w:szCs w:val="20"/>
        </w:rPr>
      </w:pPr>
    </w:p>
    <w:p w14:paraId="78B94DF2" w14:textId="77777777" w:rsidR="009C5E2E" w:rsidRDefault="009C5E2E" w:rsidP="009C5E2E">
      <w:pPr>
        <w:spacing w:line="240" w:lineRule="auto"/>
        <w:rPr>
          <w:spacing w:val="0"/>
          <w:sz w:val="20"/>
          <w:szCs w:val="20"/>
        </w:rPr>
      </w:pPr>
      <w:r>
        <w:rPr>
          <w:noProof/>
          <w:spacing w:val="0"/>
          <w:sz w:val="20"/>
          <w:szCs w:val="20"/>
        </w:rPr>
        <w:drawing>
          <wp:inline distT="0" distB="0" distL="0" distR="0" wp14:anchorId="026A8C4E" wp14:editId="4C953446">
            <wp:extent cx="5753735" cy="4274820"/>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735" cy="4274820"/>
                    </a:xfrm>
                    <a:prstGeom prst="rect">
                      <a:avLst/>
                    </a:prstGeom>
                    <a:noFill/>
                    <a:ln>
                      <a:noFill/>
                    </a:ln>
                  </pic:spPr>
                </pic:pic>
              </a:graphicData>
            </a:graphic>
          </wp:inline>
        </w:drawing>
      </w:r>
    </w:p>
    <w:p w14:paraId="77F0388B" w14:textId="77777777" w:rsidR="009C5E2E" w:rsidRPr="00343FE6" w:rsidRDefault="009C5E2E" w:rsidP="009C5E2E">
      <w:pPr>
        <w:spacing w:line="240" w:lineRule="auto"/>
        <w:rPr>
          <w:spacing w:val="0"/>
          <w:sz w:val="20"/>
          <w:szCs w:val="20"/>
        </w:rPr>
      </w:pPr>
    </w:p>
    <w:p w14:paraId="55B6219C" w14:textId="77777777" w:rsidR="009C5E2E" w:rsidRPr="00343FE6" w:rsidRDefault="009C5E2E" w:rsidP="009C5E2E">
      <w:r w:rsidRPr="00343FE6">
        <w:t>Voor een duidelijke richting in de aanpak is het noodzakelijk dat het bestuur prioriteiten stelt. Zo zal regelgeving met een hoge prioriteit met een grotere frequentie en intensiteit gecontroleerd worden. Voor andere regelgeving is het mogelijk om steekproefsgewijs controles uit te voeren en controles op basis van klachten te organiseren. Daarnaast wordt bezien op welke wijze de controlefrequentie aangepast kan worden aan de hand van het naleefgedrag.</w:t>
      </w:r>
    </w:p>
    <w:p w14:paraId="473433EA" w14:textId="77777777" w:rsidR="009C5E2E" w:rsidRPr="00343FE6" w:rsidRDefault="009C5E2E" w:rsidP="009C5E2E"/>
    <w:p w14:paraId="38B87478" w14:textId="73FDF743" w:rsidR="009C5E2E" w:rsidRDefault="009C5E2E" w:rsidP="009C5E2E">
      <w:r>
        <w:t xml:space="preserve">In het vastgestelde VTH beleid 2017-2020 </w:t>
      </w:r>
      <w:r w:rsidRPr="00343FE6">
        <w:t xml:space="preserve">is een overzicht gegeven van de prioritering van de handhavingstaken op basis van de risicoanalyse alsmede de werkwijze. </w:t>
      </w:r>
      <w:r w:rsidR="00F17DC8">
        <w:t xml:space="preserve">Nu het beleid met 2 jaar zal worden verlengd zal de </w:t>
      </w:r>
      <w:r w:rsidR="00907479">
        <w:t>prioritering</w:t>
      </w:r>
      <w:r w:rsidR="00F17DC8">
        <w:t xml:space="preserve"> op basis van de risicoanalyse voor de komende </w:t>
      </w:r>
      <w:r w:rsidR="0079020A">
        <w:t>2 jaren ook gelijk blijven.</w:t>
      </w:r>
      <w:r w:rsidR="00907479">
        <w:t xml:space="preserve"> </w:t>
      </w:r>
      <w:r w:rsidRPr="00343FE6">
        <w:t>De prioriteitenstelling wil zeggen dat we overal aandacht aan besteden alleen met een verschillende handhavingsinzet.</w:t>
      </w:r>
    </w:p>
    <w:p w14:paraId="177D73DC" w14:textId="00A0AD4B" w:rsidR="00EE380D" w:rsidRDefault="00EE380D" w:rsidP="009C5E2E"/>
    <w:p w14:paraId="2F24C275" w14:textId="3044BC6D" w:rsidR="00EE380D" w:rsidRDefault="00EE380D" w:rsidP="009C5E2E"/>
    <w:p w14:paraId="57FD703C" w14:textId="66D0BE68" w:rsidR="00EE380D" w:rsidRDefault="00EE380D" w:rsidP="009C5E2E"/>
    <w:p w14:paraId="7125947D" w14:textId="04B092FE" w:rsidR="00EE380D" w:rsidRDefault="00EE380D" w:rsidP="009C5E2E"/>
    <w:p w14:paraId="0503BE51" w14:textId="55D5B6A7" w:rsidR="00EE380D" w:rsidRDefault="00EE380D" w:rsidP="009C5E2E"/>
    <w:p w14:paraId="02CD1A4F" w14:textId="77777777" w:rsidR="00EE380D" w:rsidRPr="00CA1184" w:rsidRDefault="00EE380D" w:rsidP="009C5E2E"/>
    <w:p w14:paraId="1758FEFB" w14:textId="1B0DEF43" w:rsidR="009C5E2E" w:rsidRPr="00572027" w:rsidRDefault="00EE380D" w:rsidP="00EE380D">
      <w:pPr>
        <w:pStyle w:val="Kop3"/>
      </w:pPr>
      <w:bookmarkStart w:id="79" w:name="_Toc441127501"/>
      <w:bookmarkStart w:id="80" w:name="_Toc445793032"/>
      <w:bookmarkStart w:id="81" w:name="_Toc480355372"/>
      <w:bookmarkStart w:id="82" w:name="_Toc507753978"/>
      <w:bookmarkStart w:id="83" w:name="_Toc529977084"/>
      <w:bookmarkStart w:id="84" w:name="_Toc60063257"/>
      <w:r>
        <w:t>8.</w:t>
      </w:r>
      <w:r w:rsidR="009C5E2E">
        <w:t>2</w:t>
      </w:r>
      <w:r>
        <w:tab/>
      </w:r>
      <w:r w:rsidR="009C5E2E" w:rsidRPr="00572027">
        <w:tab/>
        <w:t>Prioriteiten vakgroep Handhaving op basis van risicoanalyse</w:t>
      </w:r>
      <w:bookmarkEnd w:id="79"/>
      <w:bookmarkEnd w:id="80"/>
      <w:bookmarkEnd w:id="81"/>
      <w:bookmarkEnd w:id="82"/>
      <w:bookmarkEnd w:id="83"/>
      <w:bookmarkEnd w:id="84"/>
    </w:p>
    <w:p w14:paraId="4C3A9F6D" w14:textId="77777777" w:rsidR="009C5E2E" w:rsidRPr="00572027" w:rsidRDefault="009C5E2E" w:rsidP="009C5E2E">
      <w:r>
        <w:t xml:space="preserve">Op basis van het vastgestelde VTH beleid </w:t>
      </w:r>
      <w:r w:rsidRPr="00572027">
        <w:t>de volgende prioriteiten gesteld:</w:t>
      </w:r>
    </w:p>
    <w:p w14:paraId="0002F3F1" w14:textId="77777777" w:rsidR="009C5E2E" w:rsidRPr="00572027" w:rsidRDefault="009C5E2E" w:rsidP="009C5E2E">
      <w:r w:rsidRPr="00572027">
        <w:t>A.</w:t>
      </w:r>
      <w:r w:rsidRPr="00572027">
        <w:tab/>
        <w:t>Bevorderen van de brandveiligheid van bouwwerken;</w:t>
      </w:r>
    </w:p>
    <w:p w14:paraId="0C5501C7" w14:textId="77777777" w:rsidR="009C5E2E" w:rsidRPr="00572027" w:rsidRDefault="009C5E2E" w:rsidP="009C5E2E">
      <w:r w:rsidRPr="00572027">
        <w:t>B.</w:t>
      </w:r>
      <w:r w:rsidRPr="00572027">
        <w:tab/>
        <w:t>Bevorderen van de bouwveiligheid van bouwwerken;</w:t>
      </w:r>
    </w:p>
    <w:p w14:paraId="3431DCA1" w14:textId="77777777" w:rsidR="009C5E2E" w:rsidRPr="00572027" w:rsidRDefault="009C5E2E" w:rsidP="009C5E2E">
      <w:r w:rsidRPr="00572027">
        <w:t>C.</w:t>
      </w:r>
      <w:r w:rsidRPr="00572027">
        <w:tab/>
        <w:t>Handhaving van bestemmingsplannen;</w:t>
      </w:r>
    </w:p>
    <w:p w14:paraId="77E9C9AC" w14:textId="77777777" w:rsidR="009C5E2E" w:rsidRPr="00572027" w:rsidRDefault="009C5E2E" w:rsidP="009C5E2E">
      <w:pPr>
        <w:ind w:left="705" w:hanging="705"/>
      </w:pPr>
      <w:r w:rsidRPr="00572027">
        <w:t>D.</w:t>
      </w:r>
      <w:r w:rsidRPr="00572027">
        <w:tab/>
        <w:t>Het waarborgen van voldoende toezicht op inrichtingen in het kader van de Wet milieubeheer;</w:t>
      </w:r>
    </w:p>
    <w:p w14:paraId="5EEAD3A1" w14:textId="77777777" w:rsidR="009C5E2E" w:rsidRDefault="009C5E2E" w:rsidP="009C5E2E">
      <w:r w:rsidRPr="00572027">
        <w:t>E.</w:t>
      </w:r>
      <w:r w:rsidRPr="00572027">
        <w:tab/>
        <w:t>De afhandeling van meldingen en klachten.</w:t>
      </w:r>
      <w:bookmarkStart w:id="85" w:name="_Toc441127502"/>
      <w:bookmarkStart w:id="86" w:name="_Toc444604555"/>
      <w:bookmarkStart w:id="87" w:name="_Toc445560509"/>
      <w:bookmarkStart w:id="88" w:name="_Toc445560571"/>
      <w:bookmarkStart w:id="89" w:name="_Toc445793033"/>
    </w:p>
    <w:p w14:paraId="71C5A2F9" w14:textId="77777777" w:rsidR="009C5E2E" w:rsidRPr="008558DE" w:rsidRDefault="009C5E2E" w:rsidP="009C5E2E">
      <w:pPr>
        <w:spacing w:line="240" w:lineRule="auto"/>
        <w:ind w:left="360"/>
        <w:rPr>
          <w:spacing w:val="0"/>
          <w:sz w:val="20"/>
          <w:szCs w:val="20"/>
        </w:rPr>
      </w:pPr>
    </w:p>
    <w:p w14:paraId="460A2258" w14:textId="77777777" w:rsidR="009C5E2E" w:rsidRPr="00462724" w:rsidRDefault="009C5E2E" w:rsidP="009C5E2E">
      <w:pPr>
        <w:rPr>
          <w:i/>
        </w:rPr>
      </w:pPr>
      <w:r w:rsidRPr="00462724">
        <w:rPr>
          <w:i/>
        </w:rPr>
        <w:t>Ad A.</w:t>
      </w:r>
      <w:r w:rsidRPr="00462724">
        <w:rPr>
          <w:i/>
        </w:rPr>
        <w:tab/>
        <w:t>Bevorderen van de brandveiligheid van bouwwerken</w:t>
      </w:r>
      <w:bookmarkEnd w:id="85"/>
      <w:bookmarkEnd w:id="86"/>
      <w:bookmarkEnd w:id="87"/>
      <w:bookmarkEnd w:id="88"/>
      <w:bookmarkEnd w:id="89"/>
    </w:p>
    <w:p w14:paraId="0DD4556D" w14:textId="77777777" w:rsidR="009C5E2E" w:rsidRDefault="009C5E2E" w:rsidP="009C5E2E">
      <w:r w:rsidRPr="00572027">
        <w:t xml:space="preserve">De taak van de gemeentelijke overheid is het voorkomen, beperken en bestrijden van brand, het beperken van brandgevaar, en het voorkomen en beperken van ongevallen bij brand. </w:t>
      </w:r>
    </w:p>
    <w:p w14:paraId="25DDE6B4" w14:textId="77777777" w:rsidR="009C5E2E" w:rsidRPr="00572027" w:rsidRDefault="009C5E2E" w:rsidP="009C5E2E">
      <w:r w:rsidRPr="00572027">
        <w:t>De verantwoordelijkheid van de brandveiligheid van een bouwwerk ligt primair bij de gebruiker. De overheid stelt regels en verleent vergunningen waarin de maatregelen staan die nageleefd moeten worden om het brandveilig gebruik te bevorderen.</w:t>
      </w:r>
    </w:p>
    <w:p w14:paraId="4CE85265" w14:textId="77777777" w:rsidR="009C5E2E" w:rsidRPr="00572027" w:rsidRDefault="009C5E2E" w:rsidP="009C5E2E"/>
    <w:p w14:paraId="07ADBFB7" w14:textId="77777777" w:rsidR="009C5E2E" w:rsidRPr="00572027" w:rsidRDefault="009C5E2E" w:rsidP="009C5E2E">
      <w:r w:rsidRPr="00572027">
        <w:t>De controles op de naleving van de voorschriften van de omgevingsvergunning en de voorschriften zoals deze zijn gesteld in het “Bouwbesluit 2012” worden in beginsel uitgevoerd door de vakgroep Handhaving en hebben tot doel de brandveiligheid van bouwwerken te verbeteren.</w:t>
      </w:r>
    </w:p>
    <w:p w14:paraId="2FA08CD9" w14:textId="77777777" w:rsidR="009C5E2E" w:rsidRDefault="009C5E2E" w:rsidP="009C5E2E">
      <w:pPr>
        <w:rPr>
          <w:i/>
        </w:rPr>
      </w:pPr>
    </w:p>
    <w:p w14:paraId="3D48319B" w14:textId="77777777" w:rsidR="009C5E2E" w:rsidRPr="00462724" w:rsidRDefault="009C5E2E" w:rsidP="009C5E2E">
      <w:pPr>
        <w:rPr>
          <w:b/>
          <w:i/>
        </w:rPr>
      </w:pPr>
      <w:r w:rsidRPr="00462724">
        <w:rPr>
          <w:b/>
          <w:i/>
        </w:rPr>
        <w:t>Doelstellingen:</w:t>
      </w:r>
    </w:p>
    <w:p w14:paraId="15A3D9CF" w14:textId="77777777" w:rsidR="009C5E2E" w:rsidRDefault="009C5E2E" w:rsidP="009C5E2E">
      <w:r w:rsidRPr="00572027">
        <w:t>Om de brandveiligheid van bouwwerken te bevorderen stelt de vakgroep Handhavi</w:t>
      </w:r>
      <w:r>
        <w:t xml:space="preserve">ng </w:t>
      </w:r>
      <w:r w:rsidRPr="00572027">
        <w:t>zich het volgende ten doel:</w:t>
      </w:r>
      <w:bookmarkStart w:id="90" w:name="_Toc435703533"/>
      <w:bookmarkStart w:id="91" w:name="_Toc435707743"/>
      <w:bookmarkStart w:id="92" w:name="_Toc435708095"/>
      <w:bookmarkStart w:id="93" w:name="_Toc436308264"/>
      <w:bookmarkStart w:id="94" w:name="_Toc436309382"/>
      <w:bookmarkStart w:id="95" w:name="_Toc436906826"/>
      <w:bookmarkStart w:id="96" w:name="_Toc437941671"/>
      <w:bookmarkStart w:id="97" w:name="_Toc437950265"/>
      <w:bookmarkStart w:id="98" w:name="_Toc437950306"/>
      <w:bookmarkStart w:id="99" w:name="_Toc437955218"/>
      <w:bookmarkStart w:id="100" w:name="_Toc437957332"/>
      <w:bookmarkStart w:id="101" w:name="_Toc438105532"/>
      <w:bookmarkStart w:id="102" w:name="_Toc438105980"/>
      <w:bookmarkStart w:id="103" w:name="_Toc438106318"/>
      <w:bookmarkStart w:id="104" w:name="_Toc438106366"/>
      <w:bookmarkStart w:id="105" w:name="_Toc438106453"/>
      <w:bookmarkStart w:id="106" w:name="_Toc438108649"/>
      <w:bookmarkStart w:id="107" w:name="_Toc438108705"/>
      <w:bookmarkStart w:id="108" w:name="_Toc438109151"/>
      <w:bookmarkStart w:id="109" w:name="_Toc438109450"/>
      <w:bookmarkStart w:id="110" w:name="_Toc438109676"/>
      <w:bookmarkStart w:id="111" w:name="_Toc438110065"/>
      <w:bookmarkStart w:id="112" w:name="_Toc438115484"/>
      <w:bookmarkStart w:id="113" w:name="_Toc438115530"/>
      <w:bookmarkStart w:id="114" w:name="_Toc438122911"/>
      <w:bookmarkStart w:id="115" w:name="_Toc438124578"/>
      <w:bookmarkStart w:id="116" w:name="_Toc438124639"/>
      <w:bookmarkStart w:id="117" w:name="_Toc438124724"/>
      <w:bookmarkStart w:id="118" w:name="_Toc438124826"/>
      <w:bookmarkStart w:id="119" w:name="_Toc438124876"/>
      <w:bookmarkStart w:id="120" w:name="_Toc438124939"/>
      <w:bookmarkStart w:id="121" w:name="_Toc441126512"/>
      <w:bookmarkStart w:id="122" w:name="_Toc441126596"/>
      <w:bookmarkStart w:id="123" w:name="_Toc441126671"/>
      <w:bookmarkStart w:id="124" w:name="_Toc441126934"/>
      <w:bookmarkStart w:id="125" w:name="_Toc441127403"/>
      <w:bookmarkStart w:id="126" w:name="_Toc441127453"/>
      <w:bookmarkStart w:id="127" w:name="_Toc441127503"/>
      <w:bookmarkStart w:id="128" w:name="_Toc441127561"/>
      <w:bookmarkStart w:id="129" w:name="_Toc441127652"/>
      <w:bookmarkStart w:id="130" w:name="_Toc441128033"/>
      <w:bookmarkStart w:id="131" w:name="_Toc441128081"/>
      <w:bookmarkStart w:id="132" w:name="_Toc441128908"/>
      <w:bookmarkStart w:id="133" w:name="_Toc441128961"/>
      <w:bookmarkStart w:id="134" w:name="_Toc441129118"/>
      <w:bookmarkStart w:id="135" w:name="_Toc441129242"/>
      <w:bookmarkStart w:id="136" w:name="_Toc441129578"/>
      <w:bookmarkStart w:id="137" w:name="_Toc441129633"/>
      <w:bookmarkStart w:id="138" w:name="_Toc442942967"/>
      <w:bookmarkStart w:id="139" w:name="_Toc444521937"/>
      <w:bookmarkStart w:id="140" w:name="_Toc444521982"/>
      <w:bookmarkStart w:id="141" w:name="_Toc444522304"/>
      <w:bookmarkStart w:id="142" w:name="_Toc444522386"/>
      <w:bookmarkStart w:id="143" w:name="_Toc444522440"/>
      <w:bookmarkStart w:id="144" w:name="_Toc444522582"/>
      <w:bookmarkStart w:id="145" w:name="_Toc444522628"/>
      <w:bookmarkStart w:id="146" w:name="_Toc444524467"/>
      <w:bookmarkStart w:id="147" w:name="_Toc444524612"/>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49E78D26" w14:textId="77777777" w:rsidR="009C5E2E" w:rsidRDefault="009C5E2E" w:rsidP="009C5E2E"/>
    <w:p w14:paraId="531ED86D" w14:textId="77777777" w:rsidR="009C5E2E" w:rsidRDefault="009C5E2E" w:rsidP="00A40DEA">
      <w:pPr>
        <w:pStyle w:val="Lijstalinea"/>
        <w:numPr>
          <w:ilvl w:val="0"/>
          <w:numId w:val="18"/>
        </w:numPr>
      </w:pPr>
      <w:r>
        <w:t>Uitvoeren van de controles conform de in dit programma vastgestelde controleplan (bijlage IV). Daarbij dient er wederom aandacht besteed te worden aan de verdeling van de controles over het kalenderjaar om kwetsbaarheid bij uitval te voorkomen. Er zal per kwartaal worden geëvalueerd of de werkzaamheden volgens planning verlopen.</w:t>
      </w:r>
    </w:p>
    <w:p w14:paraId="61619D78" w14:textId="77777777" w:rsidR="009C5E2E" w:rsidRDefault="009C5E2E" w:rsidP="00A40DEA">
      <w:pPr>
        <w:pStyle w:val="Lijstalinea"/>
        <w:numPr>
          <w:ilvl w:val="0"/>
          <w:numId w:val="18"/>
        </w:numPr>
      </w:pPr>
      <w:r>
        <w:t>Wij hebben de intentie om net als vorige jaren de samenwerking met de VRD op te zoeken om het brandveilig gebruik van bouwwerken zoveel mogelijk te bevorderen.</w:t>
      </w:r>
    </w:p>
    <w:p w14:paraId="78E2F68E" w14:textId="77777777" w:rsidR="009C5E2E" w:rsidRDefault="009C5E2E" w:rsidP="00A40DEA">
      <w:pPr>
        <w:pStyle w:val="Lijstalinea"/>
        <w:numPr>
          <w:ilvl w:val="0"/>
          <w:numId w:val="18"/>
        </w:numPr>
      </w:pPr>
      <w:r>
        <w:t xml:space="preserve">Vroegtijdige en volledige communicatie richting de gebruikers. In samenwerking met de Veiligheidsregio Drenthe zullen de gebruikers worden geïnformeerd indien de wetgeving wijzigt </w:t>
      </w:r>
      <w:r>
        <w:tab/>
        <w:t>en de gebruiker maatregelen moet treffen. De gemeente zal hier een actieve rol in vervullen om regelovertreding te voorkomen.</w:t>
      </w:r>
    </w:p>
    <w:p w14:paraId="3619B05B" w14:textId="77777777" w:rsidR="009C5E2E" w:rsidRDefault="009C5E2E" w:rsidP="00A40DEA">
      <w:pPr>
        <w:pStyle w:val="Lijstalinea"/>
        <w:numPr>
          <w:ilvl w:val="0"/>
          <w:numId w:val="18"/>
        </w:numPr>
      </w:pPr>
      <w:r>
        <w:t>Indien er een bestuurlijke maatregel wordt opgelegd in de vorm van een last onder bestuursdwang of een last onder dwangsom wordt beoordeeld of de controlefrequentie aangepast dient te worden.</w:t>
      </w:r>
    </w:p>
    <w:p w14:paraId="128F55D3" w14:textId="77777777" w:rsidR="009C5E2E" w:rsidRDefault="009C5E2E" w:rsidP="00A40DEA">
      <w:pPr>
        <w:pStyle w:val="Lijstalinea"/>
        <w:numPr>
          <w:ilvl w:val="0"/>
          <w:numId w:val="18"/>
        </w:numPr>
      </w:pPr>
      <w:r>
        <w:t>De controleresultaten dienen ingevoerd te worden in het digitale systeem BRIS-toezicht zodat er een beter inzicht in de effecten van handhaving en het naleefgedrag ontstaat.</w:t>
      </w:r>
    </w:p>
    <w:p w14:paraId="1FDC2D10" w14:textId="77777777" w:rsidR="009C5E2E" w:rsidRDefault="009C5E2E" w:rsidP="009C5E2E">
      <w:pPr>
        <w:rPr>
          <w:b/>
          <w:spacing w:val="0"/>
          <w:sz w:val="20"/>
          <w:szCs w:val="20"/>
        </w:rPr>
      </w:pPr>
      <w:bookmarkStart w:id="148" w:name="_Toc441127504"/>
      <w:bookmarkStart w:id="149" w:name="_Toc444604556"/>
      <w:bookmarkStart w:id="150" w:name="_Toc445560511"/>
      <w:bookmarkStart w:id="151" w:name="_Toc445560573"/>
      <w:bookmarkStart w:id="152" w:name="_Toc445793035"/>
    </w:p>
    <w:p w14:paraId="5CB97522" w14:textId="77777777" w:rsidR="009C5E2E" w:rsidRPr="00462724" w:rsidRDefault="009C5E2E" w:rsidP="009C5E2E">
      <w:pPr>
        <w:rPr>
          <w:i/>
        </w:rPr>
      </w:pPr>
      <w:r w:rsidRPr="00462724">
        <w:rPr>
          <w:i/>
        </w:rPr>
        <w:t>Ad B.</w:t>
      </w:r>
      <w:r w:rsidRPr="00462724">
        <w:rPr>
          <w:i/>
        </w:rPr>
        <w:tab/>
        <w:t>Bevorderen van de bouwveiligheid van bouwwerken</w:t>
      </w:r>
      <w:bookmarkEnd w:id="148"/>
      <w:bookmarkEnd w:id="149"/>
      <w:bookmarkEnd w:id="150"/>
      <w:bookmarkEnd w:id="151"/>
      <w:bookmarkEnd w:id="152"/>
    </w:p>
    <w:p w14:paraId="5BD2B057" w14:textId="77777777" w:rsidR="00156E35" w:rsidRDefault="009C5E2E" w:rsidP="009C5E2E">
      <w:r w:rsidRPr="00156E35">
        <w:t>Tijdens de bouw dient er door de vakgroep Handhaving te worden gecontroleerd.</w:t>
      </w:r>
      <w:r w:rsidRPr="00572027">
        <w:t xml:space="preserve"> </w:t>
      </w:r>
      <w:r w:rsidR="00156E35">
        <w:t xml:space="preserve">Door het inwerkingtreden van de WKB vanaf 1 januari 2022 veranderen de werkzaamheden. </w:t>
      </w:r>
    </w:p>
    <w:p w14:paraId="3D825CE6" w14:textId="49AD94CA" w:rsidR="00156E35" w:rsidRDefault="00156E35" w:rsidP="00156E35">
      <w:pPr>
        <w:pStyle w:val="Lijstalinea"/>
        <w:numPr>
          <w:ilvl w:val="0"/>
          <w:numId w:val="3"/>
        </w:numPr>
      </w:pPr>
      <w:r>
        <w:t xml:space="preserve">Voor de gevallen die niet binnen Gevolgklasse 1 vallen, zal de het belang van bouwveiligheid een hoge prioriteit hebben. </w:t>
      </w:r>
      <w:r w:rsidRPr="00572027">
        <w:t>Tijdens de bouw kan er nog sturend worden opgetreden indien er wordt geconstateerd dat er niet in overeenstemming met een omgevingsvergunning en/of voorschriften uit het Bouwbesluit 2012 wordt gebouwd. Na de realisering van de bouw</w:t>
      </w:r>
      <w:r>
        <w:t>,</w:t>
      </w:r>
      <w:r w:rsidRPr="00572027">
        <w:t xml:space="preserve"> </w:t>
      </w:r>
      <w:r w:rsidRPr="00572027">
        <w:lastRenderedPageBreak/>
        <w:t>kunnen belangrijke bouwkundige zaken niet meer gecontroleerd worden omdat ze simpelweg niet meer zichtbaar zijn. Tevens is het veel moeilijker om achteraf maatregelen te laten treffen indien geconstateerd wordt dat in strijd met de omgevingsvergunning wordt gebouwd.</w:t>
      </w:r>
    </w:p>
    <w:p w14:paraId="37E53FDD" w14:textId="230618FC" w:rsidR="00156E35" w:rsidRDefault="00156E35" w:rsidP="00156E35">
      <w:pPr>
        <w:pStyle w:val="Lijstalinea"/>
        <w:numPr>
          <w:ilvl w:val="0"/>
          <w:numId w:val="3"/>
        </w:numPr>
      </w:pPr>
      <w:r>
        <w:t xml:space="preserve">Bij bouwactiviteiten die wel binnen Gevolgklasse 1 liggen, moet de gemeente tijdig een startmelding ontvangen en aan het einde een ‘as </w:t>
      </w:r>
      <w:proofErr w:type="spellStart"/>
      <w:r>
        <w:t>build</w:t>
      </w:r>
      <w:proofErr w:type="spellEnd"/>
      <w:r>
        <w:t>’ dossier. Deze zal dan beoordeeld op volledigheid. Dit betekent niet dat de toezichthouder niet meer op een bouwplaats behoort te komen, alleen zal de toezichthouder controleren of de kwaliteitsborger zijn werk in plaats van een volledige bouwcontrole uit te voeren. In 2022 zullen we moeten kijken hoe dit systeem in de praktijk werkt en op welke wijze wij kunnen inspelen op mogelijke risico’s bij bouwprojecten of de betrokken stakeholders. Deze ervaringen zullen dan worden meegenomen in de herijking van het VTH Beleid en de onderliggende risicoanalyse die na 2022 zal moeten gaan gelden.</w:t>
      </w:r>
    </w:p>
    <w:p w14:paraId="2F682EC0" w14:textId="4F648A9B" w:rsidR="009C5E2E" w:rsidRDefault="009C5E2E" w:rsidP="009C5E2E">
      <w:pPr>
        <w:spacing w:line="240" w:lineRule="auto"/>
        <w:jc w:val="left"/>
        <w:rPr>
          <w:b/>
          <w:i/>
        </w:rPr>
      </w:pPr>
    </w:p>
    <w:p w14:paraId="4AD65B22" w14:textId="77777777" w:rsidR="009C5E2E" w:rsidRPr="00462724" w:rsidRDefault="009C5E2E" w:rsidP="009C5E2E">
      <w:pPr>
        <w:rPr>
          <w:b/>
          <w:i/>
        </w:rPr>
      </w:pPr>
      <w:r w:rsidRPr="00462724">
        <w:rPr>
          <w:b/>
          <w:i/>
        </w:rPr>
        <w:t>Doelstellingen</w:t>
      </w:r>
    </w:p>
    <w:p w14:paraId="1C7309F6" w14:textId="77777777" w:rsidR="009C5E2E" w:rsidRDefault="009C5E2E" w:rsidP="009C5E2E">
      <w:r>
        <w:t>De komende twee jaar</w:t>
      </w:r>
      <w:r w:rsidRPr="00572027">
        <w:t xml:space="preserve"> stelt de vakgroep Handhaving zich het volgende ten doel:</w:t>
      </w:r>
    </w:p>
    <w:p w14:paraId="0451D758" w14:textId="0426FC24" w:rsidR="009C5E2E" w:rsidRDefault="009C5E2E" w:rsidP="00A40DEA">
      <w:pPr>
        <w:pStyle w:val="Lijstalinea"/>
        <w:numPr>
          <w:ilvl w:val="0"/>
          <w:numId w:val="19"/>
        </w:numPr>
      </w:pPr>
      <w:r>
        <w:t xml:space="preserve">De controles worden uitgevoerd conform de in dit programma vastgestelde controleplan (bijlage IV). De te controleren bouwwerken worden op basis van </w:t>
      </w:r>
      <w:proofErr w:type="spellStart"/>
      <w:r>
        <w:t>checklisten</w:t>
      </w:r>
      <w:proofErr w:type="spellEnd"/>
      <w:r>
        <w:t xml:space="preserve">, zoals deze in de vier noordelijke Drentse gemeenten zijn vastgesteld, gecontroleerd. In deze </w:t>
      </w:r>
      <w:proofErr w:type="spellStart"/>
      <w:r>
        <w:t>checklisten</w:t>
      </w:r>
      <w:proofErr w:type="spellEnd"/>
      <w:r>
        <w:t xml:space="preserve"> is vastgelegd welke voorschriften met welke diepgang worden gecontroleerd. Hierdoor kunnen de controles efficiënter en effectiever worden uitgevoerd. </w:t>
      </w:r>
      <w:r w:rsidR="00757CE9">
        <w:t xml:space="preserve">In 2021 </w:t>
      </w:r>
      <w:r w:rsidR="00907479">
        <w:t xml:space="preserve">zullen we de </w:t>
      </w:r>
      <w:proofErr w:type="spellStart"/>
      <w:r w:rsidR="00757CE9">
        <w:t>checklisten</w:t>
      </w:r>
      <w:proofErr w:type="spellEnd"/>
      <w:r w:rsidR="00757CE9">
        <w:t xml:space="preserve"> </w:t>
      </w:r>
      <w:r w:rsidR="00907479">
        <w:t>aan gaan</w:t>
      </w:r>
      <w:r w:rsidR="00757CE9">
        <w:t xml:space="preserve"> passen </w:t>
      </w:r>
      <w:r w:rsidR="00907479">
        <w:t>voor toezicht op</w:t>
      </w:r>
      <w:r w:rsidR="00757CE9">
        <w:t xml:space="preserve"> </w:t>
      </w:r>
      <w:r w:rsidR="00907479">
        <w:t xml:space="preserve">de </w:t>
      </w:r>
      <w:proofErr w:type="spellStart"/>
      <w:r w:rsidR="00757CE9">
        <w:t>Wkb</w:t>
      </w:r>
      <w:proofErr w:type="spellEnd"/>
      <w:r w:rsidR="00907479">
        <w:t xml:space="preserve"> procedure.</w:t>
      </w:r>
    </w:p>
    <w:p w14:paraId="52BF0E8E" w14:textId="77777777" w:rsidR="009C5E2E" w:rsidRDefault="009C5E2E" w:rsidP="00A40DEA">
      <w:pPr>
        <w:pStyle w:val="Lijstalinea"/>
        <w:numPr>
          <w:ilvl w:val="0"/>
          <w:numId w:val="19"/>
        </w:numPr>
      </w:pPr>
      <w:r>
        <w:t>De handhaving op het gebied van bouw op het bestaande niveau te houden en zo mogelijk te verbeteren zodat geconstateerde bouw- en sloopactiviteiten, illegaal of in afwijking van de verleende vergunning, zo snel mogelijk worden aangepakt conform de handhavingsstrategie.</w:t>
      </w:r>
    </w:p>
    <w:p w14:paraId="069E3149" w14:textId="6C1055C1" w:rsidR="009C5E2E" w:rsidRDefault="009C5E2E" w:rsidP="00A40DEA">
      <w:pPr>
        <w:pStyle w:val="Lijstalinea"/>
        <w:numPr>
          <w:ilvl w:val="0"/>
          <w:numId w:val="19"/>
        </w:numPr>
      </w:pPr>
      <w:r>
        <w:t>De controleresultaten dienen ingevoerd te worden in het digitale systeem G2S zodat er een beter inzicht in de effecten van handhaving en het naleefgedrag ontstaat.</w:t>
      </w:r>
      <w:r w:rsidR="00757CE9">
        <w:t xml:space="preserve"> Ook bij overgang naar LEEF</w:t>
      </w:r>
      <w:r w:rsidR="00DD2BA5">
        <w:t xml:space="preserve"> de resultaten goed borgen en zorgen voor een goede/soepele overgang.</w:t>
      </w:r>
    </w:p>
    <w:p w14:paraId="7DD56CDF" w14:textId="428F7AA9" w:rsidR="009C5E2E" w:rsidRDefault="009C5E2E" w:rsidP="00A40DEA">
      <w:pPr>
        <w:pStyle w:val="Lijstalinea"/>
        <w:numPr>
          <w:ilvl w:val="0"/>
          <w:numId w:val="19"/>
        </w:numPr>
      </w:pPr>
      <w:r>
        <w:t>De aanpak van minder ernstige overtreding van bouwregelgeving afstemmen op de werklast van de vakgroep bouwen en wonen. Denk hierbij aan lichtere overtredingen die in het kader van de BAG uit de luchtfoto’s naar voren komen.</w:t>
      </w:r>
    </w:p>
    <w:p w14:paraId="7FBE9F6B" w14:textId="77777777" w:rsidR="009C5E2E" w:rsidRDefault="009C5E2E" w:rsidP="009C5E2E">
      <w:pPr>
        <w:spacing w:line="240" w:lineRule="auto"/>
        <w:jc w:val="center"/>
        <w:rPr>
          <w:spacing w:val="0"/>
          <w:sz w:val="20"/>
          <w:szCs w:val="20"/>
        </w:rPr>
      </w:pPr>
      <w:bookmarkStart w:id="153" w:name="_Toc441127505"/>
      <w:bookmarkStart w:id="154" w:name="_Toc444604557"/>
      <w:bookmarkStart w:id="155" w:name="_Toc445560512"/>
      <w:bookmarkStart w:id="156" w:name="_Toc445560574"/>
      <w:bookmarkStart w:id="157" w:name="_Toc445793036"/>
    </w:p>
    <w:p w14:paraId="4EF6C82D" w14:textId="77777777" w:rsidR="009C5E2E" w:rsidRPr="00462724" w:rsidRDefault="009C5E2E" w:rsidP="009C5E2E">
      <w:pPr>
        <w:spacing w:line="240" w:lineRule="auto"/>
        <w:jc w:val="left"/>
        <w:rPr>
          <w:i/>
        </w:rPr>
      </w:pPr>
      <w:r w:rsidRPr="00462724">
        <w:rPr>
          <w:i/>
        </w:rPr>
        <w:t>Ad C.</w:t>
      </w:r>
      <w:r w:rsidRPr="00462724">
        <w:rPr>
          <w:i/>
        </w:rPr>
        <w:tab/>
        <w:t>Handhaving van bestemmingsplannen</w:t>
      </w:r>
      <w:bookmarkEnd w:id="153"/>
      <w:bookmarkEnd w:id="154"/>
      <w:bookmarkEnd w:id="155"/>
      <w:bookmarkEnd w:id="156"/>
      <w:bookmarkEnd w:id="157"/>
    </w:p>
    <w:p w14:paraId="6C6A4D5F" w14:textId="77777777" w:rsidR="009C5E2E" w:rsidRDefault="009C5E2E" w:rsidP="009C5E2E">
      <w:r w:rsidRPr="00572027">
        <w:t>Strijdig gebruik van gronden en panden komt aan het licht door reguliere controles omgevingsvergunning bouw- of brandveilig gebruik, door vrije veldcontroles of door de toetsing van aanvragen om een vergunning.</w:t>
      </w:r>
    </w:p>
    <w:p w14:paraId="45272C59" w14:textId="77777777" w:rsidR="009C5E2E" w:rsidRPr="00A865D1" w:rsidRDefault="009C5E2E" w:rsidP="009C5E2E"/>
    <w:p w14:paraId="0ADD2F79" w14:textId="77777777" w:rsidR="009C5E2E" w:rsidRPr="00462724" w:rsidRDefault="009C5E2E" w:rsidP="009C5E2E">
      <w:pPr>
        <w:rPr>
          <w:b/>
          <w:i/>
        </w:rPr>
      </w:pPr>
      <w:r w:rsidRPr="00462724">
        <w:rPr>
          <w:b/>
          <w:i/>
        </w:rPr>
        <w:t>Doelstelling</w:t>
      </w:r>
    </w:p>
    <w:p w14:paraId="6272DFF7" w14:textId="77777777" w:rsidR="009C5E2E" w:rsidRDefault="009C5E2E" w:rsidP="009C5E2E">
      <w:pPr>
        <w:jc w:val="left"/>
        <w:rPr>
          <w:noProof/>
          <w:spacing w:val="0"/>
          <w:sz w:val="20"/>
          <w:szCs w:val="20"/>
        </w:rPr>
      </w:pPr>
      <w:r w:rsidRPr="00572027">
        <w:t>Omdat het handelen in strijd met de gebruiksvoorschriften van bestemmingsplannen grote negatieve effecte</w:t>
      </w:r>
      <w:r>
        <w:t xml:space="preserve">n met zich mee kan brengen </w:t>
      </w:r>
      <w:r w:rsidRPr="00572027">
        <w:t xml:space="preserve">stelt de </w:t>
      </w:r>
      <w:r>
        <w:t>vakgroep Handhaving zich het volgende doel</w:t>
      </w:r>
      <w:r w:rsidRPr="00572027">
        <w:t>:</w:t>
      </w:r>
    </w:p>
    <w:p w14:paraId="6C06EA9C" w14:textId="77777777" w:rsidR="009C5E2E" w:rsidRPr="00462724" w:rsidRDefault="009C5E2E" w:rsidP="00A40DEA">
      <w:pPr>
        <w:pStyle w:val="Lijstalinea"/>
        <w:numPr>
          <w:ilvl w:val="0"/>
          <w:numId w:val="20"/>
        </w:numPr>
        <w:rPr>
          <w:noProof/>
        </w:rPr>
      </w:pPr>
      <w:r w:rsidRPr="00462724">
        <w:rPr>
          <w:noProof/>
        </w:rPr>
        <w:t>De strijdige situaties met het bestemmingsplan die aan het licht komen, zullen in overeenstemming met de bepaalde prioriteit worden gehandhaafd.</w:t>
      </w:r>
    </w:p>
    <w:p w14:paraId="60634161" w14:textId="77777777" w:rsidR="009C5E2E" w:rsidRDefault="009C5E2E" w:rsidP="009C5E2E">
      <w:pPr>
        <w:jc w:val="left"/>
        <w:rPr>
          <w:noProof/>
          <w:spacing w:val="0"/>
          <w:sz w:val="20"/>
          <w:szCs w:val="20"/>
        </w:rPr>
      </w:pPr>
    </w:p>
    <w:p w14:paraId="5AD016DB" w14:textId="77777777" w:rsidR="009C5E2E" w:rsidRPr="00526F68" w:rsidRDefault="009C5E2E" w:rsidP="009C5E2E">
      <w:pPr>
        <w:rPr>
          <w:i/>
        </w:rPr>
      </w:pPr>
      <w:r w:rsidRPr="00526F68">
        <w:rPr>
          <w:i/>
        </w:rPr>
        <w:t>Onrechtmatige bewoning</w:t>
      </w:r>
    </w:p>
    <w:p w14:paraId="7C09A99E" w14:textId="1AB5DB5E" w:rsidR="009C5E2E" w:rsidRDefault="009C5E2E" w:rsidP="009C5E2E">
      <w:r w:rsidRPr="00572027">
        <w:t>Het onrechtmatig bewonen van een recreatiewoning is een</w:t>
      </w:r>
      <w:r>
        <w:t xml:space="preserve"> voorbeeld van het </w:t>
      </w:r>
      <w:r w:rsidRPr="00572027">
        <w:t xml:space="preserve">gebruik </w:t>
      </w:r>
      <w:r>
        <w:t>in strijd met</w:t>
      </w:r>
      <w:r w:rsidRPr="00572027">
        <w:t xml:space="preserve"> het bestemmingsplan en vormt in deze gemeente een groot probleem. </w:t>
      </w:r>
      <w:r>
        <w:t xml:space="preserve">Om deze reden zijn we druk </w:t>
      </w:r>
      <w:r>
        <w:lastRenderedPageBreak/>
        <w:t xml:space="preserve">bezig met het programma Vitale vakantieparken en het project expeditie </w:t>
      </w:r>
      <w:proofErr w:type="spellStart"/>
      <w:r>
        <w:t>Norgerduinen</w:t>
      </w:r>
      <w:proofErr w:type="spellEnd"/>
      <w:r>
        <w:t xml:space="preserve">. De </w:t>
      </w:r>
      <w:r w:rsidR="007176A5">
        <w:t>handhaving</w:t>
      </w:r>
      <w:r>
        <w:t xml:space="preserve"> van permanente bewoning zal afgestemd worden op dit programma en project.</w:t>
      </w:r>
    </w:p>
    <w:p w14:paraId="394894F8" w14:textId="77777777" w:rsidR="009C5E2E" w:rsidRDefault="009C5E2E" w:rsidP="009C5E2E">
      <w:pPr>
        <w:rPr>
          <w:b/>
        </w:rPr>
      </w:pPr>
      <w:bookmarkStart w:id="158" w:name="_Toc441127506"/>
      <w:bookmarkStart w:id="159" w:name="_Toc444604558"/>
      <w:bookmarkStart w:id="160" w:name="_Toc445560513"/>
      <w:bookmarkStart w:id="161" w:name="_Toc445560575"/>
      <w:bookmarkStart w:id="162" w:name="_Toc445793037"/>
    </w:p>
    <w:p w14:paraId="3087C95C" w14:textId="77777777" w:rsidR="009C5E2E" w:rsidRPr="009C3166" w:rsidRDefault="009C5E2E" w:rsidP="009C5E2E">
      <w:pPr>
        <w:spacing w:line="240" w:lineRule="auto"/>
        <w:jc w:val="left"/>
      </w:pPr>
      <w:r w:rsidRPr="00462724">
        <w:rPr>
          <w:i/>
        </w:rPr>
        <w:t>Ad D.</w:t>
      </w:r>
      <w:r w:rsidRPr="00462724">
        <w:rPr>
          <w:i/>
        </w:rPr>
        <w:tab/>
        <w:t>Inrichtingen in het kader van de Wet milieubeheer</w:t>
      </w:r>
      <w:bookmarkEnd w:id="158"/>
      <w:bookmarkEnd w:id="159"/>
      <w:bookmarkEnd w:id="160"/>
      <w:bookmarkEnd w:id="161"/>
      <w:bookmarkEnd w:id="162"/>
    </w:p>
    <w:p w14:paraId="64448B09" w14:textId="3A22A78C" w:rsidR="009C5E2E" w:rsidRDefault="009C5E2E" w:rsidP="009C5E2E">
      <w:r w:rsidRPr="00572027">
        <w:t xml:space="preserve">De gemeente is op basis van de Wet milieubeheer verplicht regelmatig te bezien of de beperkingen waaronder een vergunning is verleend en de voorschriften die aan een vergunning zijn verbonden nog toereikend zijn. </w:t>
      </w:r>
    </w:p>
    <w:p w14:paraId="5E828B29" w14:textId="77777777" w:rsidR="00AD49BB" w:rsidRDefault="00AD49BB" w:rsidP="009C5E2E"/>
    <w:p w14:paraId="3496D673" w14:textId="77777777" w:rsidR="009C5E2E" w:rsidRPr="00572027" w:rsidRDefault="009C5E2E" w:rsidP="009C5E2E">
      <w:r w:rsidRPr="00572027">
        <w:t>Hierbij moet rekening worden gehouden met de ontwikkelingen op het gebied van de technische mogelijkheden tot bescherming van het milieu en de ontwikkelingen met betrekking tot de kwaliteit van het milieu. Tevens dient de gemeente zorg te dragen voor de bestuursrechtelijke handhaving van de geldende voorschriften en klachten, met betrekking tot naleving van de betrokken wet- en regelgeving, te behandelen.</w:t>
      </w:r>
    </w:p>
    <w:p w14:paraId="19ADCF20" w14:textId="77777777" w:rsidR="009C5E2E" w:rsidRPr="00572027" w:rsidRDefault="009C5E2E" w:rsidP="009C5E2E"/>
    <w:p w14:paraId="5E1F0C42" w14:textId="5564149C" w:rsidR="009C1B50" w:rsidRDefault="009C5E2E" w:rsidP="009C5E2E">
      <w:r>
        <w:t>D</w:t>
      </w:r>
      <w:r w:rsidRPr="00572027">
        <w:t xml:space="preserve">e controles en de juridische handhavingszaken </w:t>
      </w:r>
      <w:r>
        <w:t xml:space="preserve">worden </w:t>
      </w:r>
      <w:r w:rsidRPr="00572027">
        <w:t>uitgevoerd door medewerkers v</w:t>
      </w:r>
      <w:r>
        <w:t>an de RUD Drenthe. Ook de</w:t>
      </w:r>
      <w:r w:rsidRPr="00572027">
        <w:t xml:space="preserve"> milieuklachten </w:t>
      </w:r>
      <w:r>
        <w:t xml:space="preserve">worden </w:t>
      </w:r>
      <w:r w:rsidRPr="00572027">
        <w:t>door de RUD Drenthe behandeld. Het VT</w:t>
      </w:r>
      <w:r>
        <w:t>H programma milieutaken RUD 20</w:t>
      </w:r>
      <w:r w:rsidR="00AD49BB">
        <w:t>21</w:t>
      </w:r>
      <w:r>
        <w:t xml:space="preserve"> (de opdracht aan de RUD) </w:t>
      </w:r>
      <w:r w:rsidRPr="00572027">
        <w:t xml:space="preserve">maakt integraal onderdeel uit van dit programma. </w:t>
      </w:r>
      <w:bookmarkStart w:id="163" w:name="_Toc441127507"/>
      <w:bookmarkStart w:id="164" w:name="_Toc444604559"/>
      <w:bookmarkStart w:id="165" w:name="_Toc445560514"/>
      <w:bookmarkStart w:id="166" w:name="_Toc445560576"/>
      <w:bookmarkStart w:id="167" w:name="_Toc445793038"/>
    </w:p>
    <w:p w14:paraId="7B778BD8" w14:textId="77777777" w:rsidR="00113A95" w:rsidRPr="00113A95" w:rsidRDefault="00113A95" w:rsidP="009C5E2E"/>
    <w:p w14:paraId="313D0185" w14:textId="70789CAA" w:rsidR="009C5E2E" w:rsidRPr="00462724" w:rsidRDefault="009C5E2E" w:rsidP="009C5E2E">
      <w:pPr>
        <w:rPr>
          <w:i/>
        </w:rPr>
      </w:pPr>
      <w:r>
        <w:rPr>
          <w:i/>
        </w:rPr>
        <w:t>Ad E.</w:t>
      </w:r>
      <w:r>
        <w:rPr>
          <w:i/>
        </w:rPr>
        <w:tab/>
        <w:t>Afhandeling melding/</w:t>
      </w:r>
      <w:r w:rsidRPr="00462724">
        <w:rPr>
          <w:i/>
        </w:rPr>
        <w:t>klacht</w:t>
      </w:r>
      <w:bookmarkEnd w:id="163"/>
      <w:bookmarkEnd w:id="164"/>
      <w:bookmarkEnd w:id="165"/>
      <w:bookmarkEnd w:id="166"/>
      <w:bookmarkEnd w:id="167"/>
    </w:p>
    <w:p w14:paraId="0C702A8E" w14:textId="77777777" w:rsidR="009C5E2E" w:rsidRPr="00572027" w:rsidRDefault="009C5E2E" w:rsidP="009C5E2E">
      <w:r w:rsidRPr="00572027">
        <w:t>De afhandeling van meldingen heeft een hoge prioriteit. Indien er is bepaald of de vakgroep Handhaving de juiste vakgroep is voor de afhandeling van de melding zal er een onderzoek moeten plaatsvinden om te bepalen of er sprake is van de overtreding van een voorschrift waarvoor de gemeente het bevoegde gezag is. Naar aanleiding van dit onderzoek wordt bepaald op welke wijze er wordt opgetreden.</w:t>
      </w:r>
    </w:p>
    <w:p w14:paraId="461D37E4" w14:textId="77777777" w:rsidR="009C5E2E" w:rsidRPr="00572027" w:rsidRDefault="009C5E2E" w:rsidP="009C5E2E"/>
    <w:p w14:paraId="69F60968" w14:textId="77777777" w:rsidR="009C5E2E" w:rsidRPr="00572027" w:rsidRDefault="009C5E2E" w:rsidP="009C5E2E">
      <w:r w:rsidRPr="00572027">
        <w:t>In beginsel wordt geprobeerd om tot een praktische oplossing te komen voor een probleem alvorens een handhavingsprocedure wordt opgestart.</w:t>
      </w:r>
    </w:p>
    <w:p w14:paraId="1ED3C3FC" w14:textId="77777777" w:rsidR="009C5E2E" w:rsidRPr="00572027" w:rsidRDefault="009C5E2E" w:rsidP="009C5E2E">
      <w:pPr>
        <w:spacing w:line="240" w:lineRule="auto"/>
        <w:rPr>
          <w:spacing w:val="0"/>
          <w:sz w:val="20"/>
          <w:szCs w:val="20"/>
        </w:rPr>
      </w:pPr>
    </w:p>
    <w:p w14:paraId="3D124EEC" w14:textId="77777777" w:rsidR="009C5E2E" w:rsidRDefault="009C5E2E" w:rsidP="009C5E2E">
      <w:r w:rsidRPr="00572027">
        <w:t>Aan de hand van de vraag of sprake is van een spoedeisende of bedreigende situatie wordt de prioriteit van een melding/ klacht bepaald. Voor overtredingen met een hoge prioriteit zal een juridische procedure  worden opgestart. Mocht van een hoge prioritering geen sprake zijn dan kan dit betekenen dat niet direct een handhavingsprocedure wordt opgestart. Aangezien het vaak gaat om conflicten die voortvloeien uit een verslechterde relatie tussen inwoners wordt de verantwoordelijkheid voor het oplossen van het probleem terug gelegd bij de inwoner en zal deze gewezen worden op de eigen verantwoordelijkheid om te komen tot een oplossing.</w:t>
      </w:r>
    </w:p>
    <w:p w14:paraId="0657F5D9" w14:textId="1E45ED46" w:rsidR="00A116A9" w:rsidRPr="00DA4722" w:rsidRDefault="00A116A9" w:rsidP="00D75329">
      <w:r w:rsidRPr="00DA4722">
        <w:br w:type="page"/>
      </w:r>
    </w:p>
    <w:p w14:paraId="4263441F" w14:textId="1BF6E359" w:rsidR="003366B2" w:rsidRDefault="003366B2">
      <w:pPr>
        <w:spacing w:line="240" w:lineRule="auto"/>
        <w:jc w:val="left"/>
      </w:pPr>
    </w:p>
    <w:p w14:paraId="75392756" w14:textId="77777777" w:rsidR="00CA7E09" w:rsidRPr="00CA7E09" w:rsidRDefault="003366B2" w:rsidP="00CA7E09">
      <w:r w:rsidRPr="00544E96">
        <w:rPr>
          <w:rFonts w:cs="Arial"/>
          <w:noProof/>
          <w:sz w:val="20"/>
          <w:szCs w:val="20"/>
        </w:rPr>
        <w:drawing>
          <wp:anchor distT="0" distB="0" distL="114300" distR="114300" simplePos="0" relativeHeight="251675648" behindDoc="1" locked="0" layoutInCell="1" allowOverlap="1" wp14:anchorId="72CC4A77" wp14:editId="2251B39D">
            <wp:simplePos x="0" y="0"/>
            <wp:positionH relativeFrom="page">
              <wp:posOffset>-13335</wp:posOffset>
            </wp:positionH>
            <wp:positionV relativeFrom="paragraph">
              <wp:posOffset>-972952</wp:posOffset>
            </wp:positionV>
            <wp:extent cx="7552551" cy="10763519"/>
            <wp:effectExtent l="0" t="0" r="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52551" cy="10763519"/>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CA7E09" w:rsidRPr="00CA7E09" w:rsidSect="005647F3">
      <w:footerReference w:type="default" r:id="rId19"/>
      <w:pgSz w:w="11906" w:h="16838"/>
      <w:pgMar w:top="1417" w:right="1417" w:bottom="1417" w:left="1417" w:header="708" w:footer="708" w:gutter="0"/>
      <w:pgNumType w:start="0"/>
      <w:cols w:space="708"/>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51023D" w14:textId="77777777" w:rsidR="00233EF7" w:rsidRDefault="00233EF7">
      <w:r>
        <w:separator/>
      </w:r>
    </w:p>
  </w:endnote>
  <w:endnote w:type="continuationSeparator" w:id="0">
    <w:p w14:paraId="485621DD" w14:textId="77777777" w:rsidR="00233EF7" w:rsidRDefault="00233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17110053"/>
      <w:docPartObj>
        <w:docPartGallery w:val="Page Numbers (Bottom of Page)"/>
        <w:docPartUnique/>
      </w:docPartObj>
    </w:sdtPr>
    <w:sdtEndPr/>
    <w:sdtContent>
      <w:p w14:paraId="7C2A11A0" w14:textId="77777777" w:rsidR="00C47677" w:rsidRDefault="00C47677">
        <w:pPr>
          <w:pStyle w:val="Voettekst"/>
          <w:jc w:val="right"/>
        </w:pPr>
        <w:r>
          <w:rPr>
            <w:noProof/>
          </w:rPr>
          <w:drawing>
            <wp:anchor distT="0" distB="0" distL="114300" distR="114300" simplePos="0" relativeHeight="251658240" behindDoc="1" locked="0" layoutInCell="1" allowOverlap="1" wp14:anchorId="184D888F" wp14:editId="717C9A0E">
              <wp:simplePos x="0" y="0"/>
              <wp:positionH relativeFrom="margin">
                <wp:posOffset>2052955</wp:posOffset>
              </wp:positionH>
              <wp:positionV relativeFrom="paragraph">
                <wp:posOffset>127000</wp:posOffset>
              </wp:positionV>
              <wp:extent cx="1655445" cy="446405"/>
              <wp:effectExtent l="0" t="0" r="1905" b="0"/>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Gemeente Noordenveld klein.jpg"/>
                      <pic:cNvPicPr/>
                    </pic:nvPicPr>
                    <pic:blipFill>
                      <a:blip r:embed="rId1">
                        <a:extLst>
                          <a:ext uri="{28A0092B-C50C-407E-A947-70E740481C1C}">
                            <a14:useLocalDpi xmlns:a14="http://schemas.microsoft.com/office/drawing/2010/main" val="0"/>
                          </a:ext>
                        </a:extLst>
                      </a:blip>
                      <a:stretch>
                        <a:fillRect/>
                      </a:stretch>
                    </pic:blipFill>
                    <pic:spPr>
                      <a:xfrm>
                        <a:off x="0" y="0"/>
                        <a:ext cx="1655445" cy="446405"/>
                      </a:xfrm>
                      <a:prstGeom prst="rect">
                        <a:avLst/>
                      </a:prstGeom>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sdtContent>
  </w:sdt>
  <w:p w14:paraId="74F3290C" w14:textId="77777777" w:rsidR="00C47677" w:rsidRDefault="00C4767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BDB8AB" w14:textId="77777777" w:rsidR="00233EF7" w:rsidRDefault="00233EF7">
      <w:r>
        <w:separator/>
      </w:r>
    </w:p>
  </w:footnote>
  <w:footnote w:type="continuationSeparator" w:id="0">
    <w:p w14:paraId="014D753F" w14:textId="77777777" w:rsidR="00233EF7" w:rsidRDefault="00233E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820DA1"/>
    <w:multiLevelType w:val="hybridMultilevel"/>
    <w:tmpl w:val="25EC321C"/>
    <w:lvl w:ilvl="0" w:tplc="10000005">
      <w:start w:val="1"/>
      <w:numFmt w:val="bullet"/>
      <w:lvlText w:val=""/>
      <w:lvlJc w:val="left"/>
      <w:pPr>
        <w:ind w:left="720" w:hanging="360"/>
      </w:pPr>
      <w:rPr>
        <w:rFonts w:ascii="Wingdings" w:hAnsi="Wingding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 w15:restartNumberingAfterBreak="0">
    <w:nsid w:val="08932A45"/>
    <w:multiLevelType w:val="hybridMultilevel"/>
    <w:tmpl w:val="99ACE954"/>
    <w:lvl w:ilvl="0" w:tplc="10000005">
      <w:start w:val="1"/>
      <w:numFmt w:val="bullet"/>
      <w:lvlText w:val=""/>
      <w:lvlJc w:val="left"/>
      <w:pPr>
        <w:ind w:left="720" w:hanging="360"/>
      </w:pPr>
      <w:rPr>
        <w:rFonts w:ascii="Wingdings" w:hAnsi="Wingdings"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 w15:restartNumberingAfterBreak="0">
    <w:nsid w:val="0B155834"/>
    <w:multiLevelType w:val="hybridMultilevel"/>
    <w:tmpl w:val="25A4826A"/>
    <w:lvl w:ilvl="0" w:tplc="10000005">
      <w:start w:val="1"/>
      <w:numFmt w:val="bullet"/>
      <w:lvlText w:val=""/>
      <w:lvlJc w:val="left"/>
      <w:pPr>
        <w:ind w:left="720" w:hanging="360"/>
      </w:pPr>
      <w:rPr>
        <w:rFonts w:ascii="Wingdings" w:hAnsi="Wingding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 w15:restartNumberingAfterBreak="0">
    <w:nsid w:val="18035F64"/>
    <w:multiLevelType w:val="hybridMultilevel"/>
    <w:tmpl w:val="07D00898"/>
    <w:lvl w:ilvl="0" w:tplc="0ECC016C">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91A2494"/>
    <w:multiLevelType w:val="hybridMultilevel"/>
    <w:tmpl w:val="1900834A"/>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 w15:restartNumberingAfterBreak="0">
    <w:nsid w:val="213E035F"/>
    <w:multiLevelType w:val="hybridMultilevel"/>
    <w:tmpl w:val="10B078EE"/>
    <w:lvl w:ilvl="0" w:tplc="10000005">
      <w:start w:val="1"/>
      <w:numFmt w:val="bullet"/>
      <w:lvlText w:val=""/>
      <w:lvlJc w:val="left"/>
      <w:pPr>
        <w:ind w:left="720" w:hanging="360"/>
      </w:pPr>
      <w:rPr>
        <w:rFonts w:ascii="Wingdings" w:hAnsi="Wingding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23DF5E11"/>
    <w:multiLevelType w:val="hybridMultilevel"/>
    <w:tmpl w:val="5B96FC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7C7330F"/>
    <w:multiLevelType w:val="multilevel"/>
    <w:tmpl w:val="1C30BC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EC7441C"/>
    <w:multiLevelType w:val="hybridMultilevel"/>
    <w:tmpl w:val="755828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F5F03FB"/>
    <w:multiLevelType w:val="hybridMultilevel"/>
    <w:tmpl w:val="D074834A"/>
    <w:lvl w:ilvl="0" w:tplc="31B8B9AC">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01559E8"/>
    <w:multiLevelType w:val="hybridMultilevel"/>
    <w:tmpl w:val="57E0805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5B40702"/>
    <w:multiLevelType w:val="multilevel"/>
    <w:tmpl w:val="F64C8C12"/>
    <w:lvl w:ilvl="0">
      <w:start w:val="5"/>
      <w:numFmt w:val="decimal"/>
      <w:lvlText w:val="%1"/>
      <w:lvlJc w:val="left"/>
      <w:pPr>
        <w:ind w:left="375" w:hanging="375"/>
      </w:pPr>
      <w:rPr>
        <w:rFonts w:hint="default"/>
      </w:rPr>
    </w:lvl>
    <w:lvl w:ilvl="1">
      <w:start w:val="1"/>
      <w:numFmt w:val="decimal"/>
      <w:pStyle w:val="Kop2"/>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86C592D"/>
    <w:multiLevelType w:val="hybridMultilevel"/>
    <w:tmpl w:val="B59E0880"/>
    <w:lvl w:ilvl="0" w:tplc="1000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8B0034F"/>
    <w:multiLevelType w:val="multilevel"/>
    <w:tmpl w:val="2272D814"/>
    <w:lvl w:ilvl="0">
      <w:start w:val="1"/>
      <w:numFmt w:val="decimal"/>
      <w:lvlText w:val="%1."/>
      <w:lvlJc w:val="left"/>
      <w:pPr>
        <w:ind w:left="720" w:hanging="360"/>
      </w:p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A923E2E"/>
    <w:multiLevelType w:val="hybridMultilevel"/>
    <w:tmpl w:val="52D07A6A"/>
    <w:lvl w:ilvl="0" w:tplc="654EC5D4">
      <w:start w:val="1"/>
      <w:numFmt w:val="decimal"/>
      <w:pStyle w:val="Kop1"/>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AD708FB"/>
    <w:multiLevelType w:val="hybridMultilevel"/>
    <w:tmpl w:val="832EEC0A"/>
    <w:lvl w:ilvl="0" w:tplc="EAD21F02">
      <w:start w:val="1"/>
      <w:numFmt w:val="bullet"/>
      <w:lvlText w:val="•"/>
      <w:lvlJc w:val="left"/>
      <w:pPr>
        <w:ind w:left="1080" w:hanging="360"/>
      </w:pPr>
      <w:rPr>
        <w:rFonts w:ascii="Arial" w:hAnsi="Aria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3E254E81"/>
    <w:multiLevelType w:val="hybridMultilevel"/>
    <w:tmpl w:val="A964DBB4"/>
    <w:lvl w:ilvl="0" w:tplc="31B8B9AC">
      <w:start w:val="2"/>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E6B5762"/>
    <w:multiLevelType w:val="hybridMultilevel"/>
    <w:tmpl w:val="569E3D28"/>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503379CB"/>
    <w:multiLevelType w:val="hybridMultilevel"/>
    <w:tmpl w:val="6154620E"/>
    <w:lvl w:ilvl="0" w:tplc="1000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508E2CBC"/>
    <w:multiLevelType w:val="hybridMultilevel"/>
    <w:tmpl w:val="9F3420CA"/>
    <w:lvl w:ilvl="0" w:tplc="712AFB28">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3FB0A4C"/>
    <w:multiLevelType w:val="hybridMultilevel"/>
    <w:tmpl w:val="5DB67362"/>
    <w:lvl w:ilvl="0" w:tplc="10000005">
      <w:start w:val="1"/>
      <w:numFmt w:val="bullet"/>
      <w:lvlText w:val=""/>
      <w:lvlJc w:val="left"/>
      <w:pPr>
        <w:ind w:left="720" w:hanging="360"/>
      </w:pPr>
      <w:rPr>
        <w:rFonts w:ascii="Wingdings" w:hAnsi="Wingding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1" w15:restartNumberingAfterBreak="0">
    <w:nsid w:val="5C9E63D3"/>
    <w:multiLevelType w:val="hybridMultilevel"/>
    <w:tmpl w:val="9D6A61AA"/>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2" w15:restartNumberingAfterBreak="0">
    <w:nsid w:val="6CB77EAF"/>
    <w:multiLevelType w:val="hybridMultilevel"/>
    <w:tmpl w:val="46F47A6E"/>
    <w:lvl w:ilvl="0" w:tplc="31B8B9AC">
      <w:start w:val="2"/>
      <w:numFmt w:val="bullet"/>
      <w:lvlText w:val="-"/>
      <w:lvlJc w:val="left"/>
      <w:pPr>
        <w:ind w:left="720" w:hanging="360"/>
      </w:pPr>
      <w:rPr>
        <w:rFonts w:ascii="Arial" w:eastAsia="Times New Roman" w:hAnsi="Arial" w:cs="Arial" w:hint="default"/>
      </w:rPr>
    </w:lvl>
    <w:lvl w:ilvl="1" w:tplc="50A07AB4">
      <w:numFmt w:val="bullet"/>
      <w:lvlText w:val="•"/>
      <w:lvlJc w:val="left"/>
      <w:pPr>
        <w:ind w:left="1785" w:hanging="705"/>
      </w:pPr>
      <w:rPr>
        <w:rFonts w:ascii="Arial" w:eastAsia="Times New Roman" w:hAnsi="Arial"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DD138BF"/>
    <w:multiLevelType w:val="hybridMultilevel"/>
    <w:tmpl w:val="95624F2C"/>
    <w:lvl w:ilvl="0" w:tplc="7DB4F4BC">
      <w:start w:val="2"/>
      <w:numFmt w:val="bullet"/>
      <w:lvlText w:val="-"/>
      <w:lvlJc w:val="left"/>
      <w:pPr>
        <w:ind w:left="720" w:hanging="360"/>
      </w:pPr>
      <w:rPr>
        <w:rFonts w:ascii="Arial" w:eastAsia="Times New Roman" w:hAnsi="Arial"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4" w15:restartNumberingAfterBreak="0">
    <w:nsid w:val="6E1E4447"/>
    <w:multiLevelType w:val="hybridMultilevel"/>
    <w:tmpl w:val="7908A1CE"/>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763059B5"/>
    <w:multiLevelType w:val="hybridMultilevel"/>
    <w:tmpl w:val="94924232"/>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6" w15:restartNumberingAfterBreak="0">
    <w:nsid w:val="782746A1"/>
    <w:multiLevelType w:val="hybridMultilevel"/>
    <w:tmpl w:val="B2202D24"/>
    <w:lvl w:ilvl="0" w:tplc="10000005">
      <w:start w:val="1"/>
      <w:numFmt w:val="bullet"/>
      <w:lvlText w:val=""/>
      <w:lvlJc w:val="left"/>
      <w:pPr>
        <w:ind w:left="720" w:hanging="360"/>
      </w:pPr>
      <w:rPr>
        <w:rFonts w:ascii="Wingdings" w:hAnsi="Wingding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num w:numId="1">
    <w:abstractNumId w:val="14"/>
  </w:num>
  <w:num w:numId="2">
    <w:abstractNumId w:val="11"/>
  </w:num>
  <w:num w:numId="3">
    <w:abstractNumId w:val="23"/>
  </w:num>
  <w:num w:numId="4">
    <w:abstractNumId w:val="5"/>
  </w:num>
  <w:num w:numId="5">
    <w:abstractNumId w:val="0"/>
  </w:num>
  <w:num w:numId="6">
    <w:abstractNumId w:val="7"/>
  </w:num>
  <w:num w:numId="7">
    <w:abstractNumId w:val="13"/>
  </w:num>
  <w:num w:numId="8">
    <w:abstractNumId w:val="16"/>
  </w:num>
  <w:num w:numId="9">
    <w:abstractNumId w:val="8"/>
  </w:num>
  <w:num w:numId="10">
    <w:abstractNumId w:val="22"/>
  </w:num>
  <w:num w:numId="11">
    <w:abstractNumId w:val="3"/>
  </w:num>
  <w:num w:numId="12">
    <w:abstractNumId w:val="25"/>
  </w:num>
  <w:num w:numId="13">
    <w:abstractNumId w:val="2"/>
  </w:num>
  <w:num w:numId="14">
    <w:abstractNumId w:val="17"/>
  </w:num>
  <w:num w:numId="15">
    <w:abstractNumId w:val="21"/>
  </w:num>
  <w:num w:numId="16">
    <w:abstractNumId w:val="24"/>
  </w:num>
  <w:num w:numId="17">
    <w:abstractNumId w:val="26"/>
  </w:num>
  <w:num w:numId="18">
    <w:abstractNumId w:val="6"/>
  </w:num>
  <w:num w:numId="19">
    <w:abstractNumId w:val="10"/>
  </w:num>
  <w:num w:numId="20">
    <w:abstractNumId w:val="9"/>
  </w:num>
  <w:num w:numId="21">
    <w:abstractNumId w:val="20"/>
  </w:num>
  <w:num w:numId="22">
    <w:abstractNumId w:val="1"/>
  </w:num>
  <w:num w:numId="23">
    <w:abstractNumId w:val="19"/>
  </w:num>
  <w:num w:numId="24">
    <w:abstractNumId w:val="15"/>
  </w:num>
  <w:num w:numId="25">
    <w:abstractNumId w:val="12"/>
  </w:num>
  <w:num w:numId="26">
    <w:abstractNumId w:val="18"/>
  </w:num>
  <w:num w:numId="27">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embedSystemFonts/>
  <w:activeWritingStyle w:appName="MSWord" w:lang="nl-NL" w:vendorID="9" w:dllVersion="512" w:checkStyle="1"/>
  <w:proofState w:spelling="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5BB0"/>
    <w:rsid w:val="0000000A"/>
    <w:rsid w:val="00001486"/>
    <w:rsid w:val="00010456"/>
    <w:rsid w:val="00010EE2"/>
    <w:rsid w:val="00013210"/>
    <w:rsid w:val="00016F37"/>
    <w:rsid w:val="0002022B"/>
    <w:rsid w:val="00032DE8"/>
    <w:rsid w:val="0003650E"/>
    <w:rsid w:val="00036A74"/>
    <w:rsid w:val="00040C3B"/>
    <w:rsid w:val="00041299"/>
    <w:rsid w:val="000428A5"/>
    <w:rsid w:val="00046862"/>
    <w:rsid w:val="00052D7E"/>
    <w:rsid w:val="00053883"/>
    <w:rsid w:val="00055E22"/>
    <w:rsid w:val="0006030A"/>
    <w:rsid w:val="000605E7"/>
    <w:rsid w:val="00061AE4"/>
    <w:rsid w:val="0006250C"/>
    <w:rsid w:val="0006568E"/>
    <w:rsid w:val="0006677E"/>
    <w:rsid w:val="00070109"/>
    <w:rsid w:val="0007259C"/>
    <w:rsid w:val="00073DEC"/>
    <w:rsid w:val="00076E70"/>
    <w:rsid w:val="000805C0"/>
    <w:rsid w:val="00082206"/>
    <w:rsid w:val="000834D5"/>
    <w:rsid w:val="000861D3"/>
    <w:rsid w:val="0009176F"/>
    <w:rsid w:val="00091E4E"/>
    <w:rsid w:val="00092CF5"/>
    <w:rsid w:val="00097E43"/>
    <w:rsid w:val="000A1318"/>
    <w:rsid w:val="000B180D"/>
    <w:rsid w:val="000B2486"/>
    <w:rsid w:val="000B5D05"/>
    <w:rsid w:val="000C3548"/>
    <w:rsid w:val="000C6A80"/>
    <w:rsid w:val="000C6B7D"/>
    <w:rsid w:val="000D1629"/>
    <w:rsid w:val="000D4D97"/>
    <w:rsid w:val="000D5DB0"/>
    <w:rsid w:val="000D60F9"/>
    <w:rsid w:val="000E0905"/>
    <w:rsid w:val="000E4CEE"/>
    <w:rsid w:val="000F59C0"/>
    <w:rsid w:val="000F62EE"/>
    <w:rsid w:val="00101D5C"/>
    <w:rsid w:val="00101EE4"/>
    <w:rsid w:val="00111526"/>
    <w:rsid w:val="001128E3"/>
    <w:rsid w:val="00113A95"/>
    <w:rsid w:val="001264B1"/>
    <w:rsid w:val="00126F0A"/>
    <w:rsid w:val="00132028"/>
    <w:rsid w:val="0013224C"/>
    <w:rsid w:val="00133645"/>
    <w:rsid w:val="001337EA"/>
    <w:rsid w:val="00135632"/>
    <w:rsid w:val="00143211"/>
    <w:rsid w:val="00147912"/>
    <w:rsid w:val="00147CC2"/>
    <w:rsid w:val="00151D4C"/>
    <w:rsid w:val="00152499"/>
    <w:rsid w:val="00152EB4"/>
    <w:rsid w:val="001537D2"/>
    <w:rsid w:val="00153881"/>
    <w:rsid w:val="00156E35"/>
    <w:rsid w:val="001601F2"/>
    <w:rsid w:val="00162CB7"/>
    <w:rsid w:val="001634C5"/>
    <w:rsid w:val="001674CC"/>
    <w:rsid w:val="0017067D"/>
    <w:rsid w:val="00170B3D"/>
    <w:rsid w:val="00174DC0"/>
    <w:rsid w:val="001756F1"/>
    <w:rsid w:val="00176197"/>
    <w:rsid w:val="00190C3F"/>
    <w:rsid w:val="00192614"/>
    <w:rsid w:val="00194A4C"/>
    <w:rsid w:val="001952F6"/>
    <w:rsid w:val="00195F2B"/>
    <w:rsid w:val="001973D2"/>
    <w:rsid w:val="001A1288"/>
    <w:rsid w:val="001A23A0"/>
    <w:rsid w:val="001B1264"/>
    <w:rsid w:val="001B41B9"/>
    <w:rsid w:val="001B5E1F"/>
    <w:rsid w:val="001B609C"/>
    <w:rsid w:val="001B7F25"/>
    <w:rsid w:val="001C2D3F"/>
    <w:rsid w:val="001C3F0C"/>
    <w:rsid w:val="001C5399"/>
    <w:rsid w:val="001D000F"/>
    <w:rsid w:val="001D12FE"/>
    <w:rsid w:val="001D5731"/>
    <w:rsid w:val="001D781D"/>
    <w:rsid w:val="001E1077"/>
    <w:rsid w:val="001E2146"/>
    <w:rsid w:val="001E5593"/>
    <w:rsid w:val="001E5F52"/>
    <w:rsid w:val="001E64E2"/>
    <w:rsid w:val="001F2F75"/>
    <w:rsid w:val="001F3731"/>
    <w:rsid w:val="001F6B46"/>
    <w:rsid w:val="001F7A47"/>
    <w:rsid w:val="00202430"/>
    <w:rsid w:val="0020264A"/>
    <w:rsid w:val="00212509"/>
    <w:rsid w:val="00213331"/>
    <w:rsid w:val="00214BC5"/>
    <w:rsid w:val="002302EA"/>
    <w:rsid w:val="00233EF7"/>
    <w:rsid w:val="00235085"/>
    <w:rsid w:val="00236484"/>
    <w:rsid w:val="00237F5D"/>
    <w:rsid w:val="00242AEE"/>
    <w:rsid w:val="0024418A"/>
    <w:rsid w:val="00244CFD"/>
    <w:rsid w:val="002462CC"/>
    <w:rsid w:val="00250F04"/>
    <w:rsid w:val="00257D52"/>
    <w:rsid w:val="0026030E"/>
    <w:rsid w:val="00261F83"/>
    <w:rsid w:val="00262ED2"/>
    <w:rsid w:val="0026582F"/>
    <w:rsid w:val="00271D80"/>
    <w:rsid w:val="00272C3E"/>
    <w:rsid w:val="0028074E"/>
    <w:rsid w:val="00282454"/>
    <w:rsid w:val="00283431"/>
    <w:rsid w:val="002854D7"/>
    <w:rsid w:val="002878E6"/>
    <w:rsid w:val="00291FBA"/>
    <w:rsid w:val="002969D6"/>
    <w:rsid w:val="002A4129"/>
    <w:rsid w:val="002A4FE1"/>
    <w:rsid w:val="002B0FD8"/>
    <w:rsid w:val="002B1E67"/>
    <w:rsid w:val="002B3588"/>
    <w:rsid w:val="002B602E"/>
    <w:rsid w:val="002D17DD"/>
    <w:rsid w:val="002D6664"/>
    <w:rsid w:val="002E4B5B"/>
    <w:rsid w:val="002E5B13"/>
    <w:rsid w:val="002F7FC5"/>
    <w:rsid w:val="0031049F"/>
    <w:rsid w:val="00310DC8"/>
    <w:rsid w:val="00311E3E"/>
    <w:rsid w:val="003130F9"/>
    <w:rsid w:val="00313A6F"/>
    <w:rsid w:val="003178F6"/>
    <w:rsid w:val="003212DE"/>
    <w:rsid w:val="00323A2C"/>
    <w:rsid w:val="00325B06"/>
    <w:rsid w:val="00325DF5"/>
    <w:rsid w:val="003328B5"/>
    <w:rsid w:val="0033417B"/>
    <w:rsid w:val="00335EC1"/>
    <w:rsid w:val="003366B2"/>
    <w:rsid w:val="00341E12"/>
    <w:rsid w:val="00352392"/>
    <w:rsid w:val="003628F2"/>
    <w:rsid w:val="00362AA6"/>
    <w:rsid w:val="0036785E"/>
    <w:rsid w:val="00370145"/>
    <w:rsid w:val="003710D9"/>
    <w:rsid w:val="00371D5C"/>
    <w:rsid w:val="00372B48"/>
    <w:rsid w:val="003745B1"/>
    <w:rsid w:val="00382674"/>
    <w:rsid w:val="00390535"/>
    <w:rsid w:val="00390B06"/>
    <w:rsid w:val="00395B42"/>
    <w:rsid w:val="003A07A0"/>
    <w:rsid w:val="003A344A"/>
    <w:rsid w:val="003A665B"/>
    <w:rsid w:val="003B15CD"/>
    <w:rsid w:val="003B538F"/>
    <w:rsid w:val="003B7F37"/>
    <w:rsid w:val="003C0F3A"/>
    <w:rsid w:val="003D2A41"/>
    <w:rsid w:val="003D496C"/>
    <w:rsid w:val="003E676C"/>
    <w:rsid w:val="003E6FA8"/>
    <w:rsid w:val="003E7A81"/>
    <w:rsid w:val="003F1837"/>
    <w:rsid w:val="003F3842"/>
    <w:rsid w:val="003F4106"/>
    <w:rsid w:val="003F4669"/>
    <w:rsid w:val="003F73EA"/>
    <w:rsid w:val="004024CD"/>
    <w:rsid w:val="004051D1"/>
    <w:rsid w:val="00412168"/>
    <w:rsid w:val="00413AE9"/>
    <w:rsid w:val="00424AF6"/>
    <w:rsid w:val="004261DA"/>
    <w:rsid w:val="004278AB"/>
    <w:rsid w:val="00433C14"/>
    <w:rsid w:val="004356E7"/>
    <w:rsid w:val="00443372"/>
    <w:rsid w:val="00443591"/>
    <w:rsid w:val="00444731"/>
    <w:rsid w:val="00457226"/>
    <w:rsid w:val="00460003"/>
    <w:rsid w:val="00460032"/>
    <w:rsid w:val="00475CDA"/>
    <w:rsid w:val="00495043"/>
    <w:rsid w:val="00495B4A"/>
    <w:rsid w:val="00496934"/>
    <w:rsid w:val="004A041F"/>
    <w:rsid w:val="004A0667"/>
    <w:rsid w:val="004A5F5F"/>
    <w:rsid w:val="004B05AF"/>
    <w:rsid w:val="004B0A8C"/>
    <w:rsid w:val="004B391E"/>
    <w:rsid w:val="004B71D0"/>
    <w:rsid w:val="004C190E"/>
    <w:rsid w:val="004C41E5"/>
    <w:rsid w:val="004C471E"/>
    <w:rsid w:val="004C5719"/>
    <w:rsid w:val="004C6083"/>
    <w:rsid w:val="004E19F2"/>
    <w:rsid w:val="004E3110"/>
    <w:rsid w:val="004E40E5"/>
    <w:rsid w:val="004E426A"/>
    <w:rsid w:val="004E64D2"/>
    <w:rsid w:val="004E742E"/>
    <w:rsid w:val="004F384B"/>
    <w:rsid w:val="004F565C"/>
    <w:rsid w:val="004F5A6B"/>
    <w:rsid w:val="005061D2"/>
    <w:rsid w:val="00506F7C"/>
    <w:rsid w:val="00516A83"/>
    <w:rsid w:val="00521D26"/>
    <w:rsid w:val="0053081F"/>
    <w:rsid w:val="00532552"/>
    <w:rsid w:val="00536E73"/>
    <w:rsid w:val="00543531"/>
    <w:rsid w:val="00545BB0"/>
    <w:rsid w:val="00546935"/>
    <w:rsid w:val="00560E04"/>
    <w:rsid w:val="005613F3"/>
    <w:rsid w:val="005647F3"/>
    <w:rsid w:val="00564E5A"/>
    <w:rsid w:val="00566F5F"/>
    <w:rsid w:val="00570002"/>
    <w:rsid w:val="005756AC"/>
    <w:rsid w:val="00577545"/>
    <w:rsid w:val="0058190A"/>
    <w:rsid w:val="00581BE8"/>
    <w:rsid w:val="00584E0E"/>
    <w:rsid w:val="00590D88"/>
    <w:rsid w:val="005928D4"/>
    <w:rsid w:val="00592A7A"/>
    <w:rsid w:val="005A5A1F"/>
    <w:rsid w:val="005B12E1"/>
    <w:rsid w:val="005C1D9D"/>
    <w:rsid w:val="005C3149"/>
    <w:rsid w:val="005D0E4B"/>
    <w:rsid w:val="005D3CE5"/>
    <w:rsid w:val="005D6A7D"/>
    <w:rsid w:val="005D760C"/>
    <w:rsid w:val="005E1362"/>
    <w:rsid w:val="005E6D37"/>
    <w:rsid w:val="005F4C21"/>
    <w:rsid w:val="005F6181"/>
    <w:rsid w:val="005F740A"/>
    <w:rsid w:val="006024F1"/>
    <w:rsid w:val="00603394"/>
    <w:rsid w:val="00604D18"/>
    <w:rsid w:val="00612475"/>
    <w:rsid w:val="00612A8F"/>
    <w:rsid w:val="00614C73"/>
    <w:rsid w:val="00615FB8"/>
    <w:rsid w:val="00616FEA"/>
    <w:rsid w:val="006334E5"/>
    <w:rsid w:val="00634A92"/>
    <w:rsid w:val="00635D6E"/>
    <w:rsid w:val="00637238"/>
    <w:rsid w:val="00637689"/>
    <w:rsid w:val="006428E9"/>
    <w:rsid w:val="0065389A"/>
    <w:rsid w:val="00657880"/>
    <w:rsid w:val="00660D71"/>
    <w:rsid w:val="0066280F"/>
    <w:rsid w:val="00663DF6"/>
    <w:rsid w:val="00671534"/>
    <w:rsid w:val="006726CC"/>
    <w:rsid w:val="00677CE1"/>
    <w:rsid w:val="00677DED"/>
    <w:rsid w:val="00687907"/>
    <w:rsid w:val="006941C7"/>
    <w:rsid w:val="00695D04"/>
    <w:rsid w:val="006A2526"/>
    <w:rsid w:val="006A49FF"/>
    <w:rsid w:val="006B05BF"/>
    <w:rsid w:val="006C0294"/>
    <w:rsid w:val="006C03C5"/>
    <w:rsid w:val="006C1326"/>
    <w:rsid w:val="006C1E2F"/>
    <w:rsid w:val="006D24BD"/>
    <w:rsid w:val="006D2E2E"/>
    <w:rsid w:val="006D3771"/>
    <w:rsid w:val="006D3D25"/>
    <w:rsid w:val="006D758D"/>
    <w:rsid w:val="006E3C48"/>
    <w:rsid w:val="006E5453"/>
    <w:rsid w:val="006E5D71"/>
    <w:rsid w:val="006E76B5"/>
    <w:rsid w:val="006F129D"/>
    <w:rsid w:val="006F1C4C"/>
    <w:rsid w:val="006F29EE"/>
    <w:rsid w:val="006F6256"/>
    <w:rsid w:val="006F7024"/>
    <w:rsid w:val="00701B17"/>
    <w:rsid w:val="00701C3C"/>
    <w:rsid w:val="00703243"/>
    <w:rsid w:val="00703506"/>
    <w:rsid w:val="00703A15"/>
    <w:rsid w:val="007043AF"/>
    <w:rsid w:val="00704FA6"/>
    <w:rsid w:val="00705065"/>
    <w:rsid w:val="00706601"/>
    <w:rsid w:val="00706D55"/>
    <w:rsid w:val="007133F4"/>
    <w:rsid w:val="00715795"/>
    <w:rsid w:val="007166A0"/>
    <w:rsid w:val="007176A5"/>
    <w:rsid w:val="00720600"/>
    <w:rsid w:val="00721C1A"/>
    <w:rsid w:val="00722751"/>
    <w:rsid w:val="00725328"/>
    <w:rsid w:val="00725F12"/>
    <w:rsid w:val="00735BE7"/>
    <w:rsid w:val="0074515C"/>
    <w:rsid w:val="00751046"/>
    <w:rsid w:val="00751F97"/>
    <w:rsid w:val="0075400F"/>
    <w:rsid w:val="00755D40"/>
    <w:rsid w:val="00755FF3"/>
    <w:rsid w:val="00757CE9"/>
    <w:rsid w:val="00760DB6"/>
    <w:rsid w:val="00761BCE"/>
    <w:rsid w:val="00766384"/>
    <w:rsid w:val="007663C1"/>
    <w:rsid w:val="007672C8"/>
    <w:rsid w:val="00767935"/>
    <w:rsid w:val="00770BB5"/>
    <w:rsid w:val="00771428"/>
    <w:rsid w:val="00772194"/>
    <w:rsid w:val="00772E73"/>
    <w:rsid w:val="007733BB"/>
    <w:rsid w:val="0077697B"/>
    <w:rsid w:val="007775CE"/>
    <w:rsid w:val="007848CB"/>
    <w:rsid w:val="0079020A"/>
    <w:rsid w:val="00795258"/>
    <w:rsid w:val="007A1BEF"/>
    <w:rsid w:val="007A2C78"/>
    <w:rsid w:val="007A4BF8"/>
    <w:rsid w:val="007A4E11"/>
    <w:rsid w:val="007A6DBC"/>
    <w:rsid w:val="007B063C"/>
    <w:rsid w:val="007C097F"/>
    <w:rsid w:val="007C0AEA"/>
    <w:rsid w:val="007C4F78"/>
    <w:rsid w:val="007C6FD8"/>
    <w:rsid w:val="007C71D6"/>
    <w:rsid w:val="007D09C5"/>
    <w:rsid w:val="007D33EB"/>
    <w:rsid w:val="007D3FBF"/>
    <w:rsid w:val="007D4A97"/>
    <w:rsid w:val="007D627D"/>
    <w:rsid w:val="007D7348"/>
    <w:rsid w:val="007E1510"/>
    <w:rsid w:val="007E284C"/>
    <w:rsid w:val="007E3401"/>
    <w:rsid w:val="007F4C0F"/>
    <w:rsid w:val="00802892"/>
    <w:rsid w:val="00803331"/>
    <w:rsid w:val="008033B1"/>
    <w:rsid w:val="008041B3"/>
    <w:rsid w:val="00812AC8"/>
    <w:rsid w:val="00812B75"/>
    <w:rsid w:val="00821690"/>
    <w:rsid w:val="00822833"/>
    <w:rsid w:val="00823B86"/>
    <w:rsid w:val="0082433B"/>
    <w:rsid w:val="00824802"/>
    <w:rsid w:val="00832F4A"/>
    <w:rsid w:val="00843D09"/>
    <w:rsid w:val="00844FD0"/>
    <w:rsid w:val="00857A88"/>
    <w:rsid w:val="00861943"/>
    <w:rsid w:val="00874F0C"/>
    <w:rsid w:val="00876161"/>
    <w:rsid w:val="00876446"/>
    <w:rsid w:val="0088234D"/>
    <w:rsid w:val="008A2C2D"/>
    <w:rsid w:val="008A2C80"/>
    <w:rsid w:val="008A591C"/>
    <w:rsid w:val="008A5AE1"/>
    <w:rsid w:val="008A6388"/>
    <w:rsid w:val="008B5A4F"/>
    <w:rsid w:val="008B7023"/>
    <w:rsid w:val="008B7E63"/>
    <w:rsid w:val="008C0F2F"/>
    <w:rsid w:val="008C2959"/>
    <w:rsid w:val="008C7F54"/>
    <w:rsid w:val="008D07A8"/>
    <w:rsid w:val="008D139B"/>
    <w:rsid w:val="008D4BFF"/>
    <w:rsid w:val="008D69BC"/>
    <w:rsid w:val="008E02AA"/>
    <w:rsid w:val="008E09F4"/>
    <w:rsid w:val="008E2137"/>
    <w:rsid w:val="008F04AF"/>
    <w:rsid w:val="008F2396"/>
    <w:rsid w:val="008F506F"/>
    <w:rsid w:val="00907479"/>
    <w:rsid w:val="009121D4"/>
    <w:rsid w:val="009154CC"/>
    <w:rsid w:val="00915B99"/>
    <w:rsid w:val="009301C4"/>
    <w:rsid w:val="009414D0"/>
    <w:rsid w:val="00941795"/>
    <w:rsid w:val="00944617"/>
    <w:rsid w:val="0095315E"/>
    <w:rsid w:val="009535D0"/>
    <w:rsid w:val="00973BD6"/>
    <w:rsid w:val="00974BDE"/>
    <w:rsid w:val="00974D99"/>
    <w:rsid w:val="00977AAD"/>
    <w:rsid w:val="00980CD6"/>
    <w:rsid w:val="00981A62"/>
    <w:rsid w:val="00986C0F"/>
    <w:rsid w:val="009929C0"/>
    <w:rsid w:val="00995014"/>
    <w:rsid w:val="009A06C0"/>
    <w:rsid w:val="009A35B2"/>
    <w:rsid w:val="009A6C73"/>
    <w:rsid w:val="009B22B7"/>
    <w:rsid w:val="009B2F26"/>
    <w:rsid w:val="009B37FA"/>
    <w:rsid w:val="009C0AF8"/>
    <w:rsid w:val="009C1666"/>
    <w:rsid w:val="009C1B50"/>
    <w:rsid w:val="009C5E2E"/>
    <w:rsid w:val="009C65E4"/>
    <w:rsid w:val="009D3463"/>
    <w:rsid w:val="009D4475"/>
    <w:rsid w:val="009D62ED"/>
    <w:rsid w:val="009E48C4"/>
    <w:rsid w:val="009E4EFB"/>
    <w:rsid w:val="009F3B09"/>
    <w:rsid w:val="00A068FB"/>
    <w:rsid w:val="00A116A9"/>
    <w:rsid w:val="00A17731"/>
    <w:rsid w:val="00A17FA9"/>
    <w:rsid w:val="00A40DEA"/>
    <w:rsid w:val="00A4161C"/>
    <w:rsid w:val="00A42240"/>
    <w:rsid w:val="00A4423C"/>
    <w:rsid w:val="00A55720"/>
    <w:rsid w:val="00A570DA"/>
    <w:rsid w:val="00A63053"/>
    <w:rsid w:val="00A642F3"/>
    <w:rsid w:val="00A72A6A"/>
    <w:rsid w:val="00A74493"/>
    <w:rsid w:val="00A74FBA"/>
    <w:rsid w:val="00A77934"/>
    <w:rsid w:val="00A82A5E"/>
    <w:rsid w:val="00A84CBE"/>
    <w:rsid w:val="00A95A25"/>
    <w:rsid w:val="00AA06F2"/>
    <w:rsid w:val="00AB0D1F"/>
    <w:rsid w:val="00AD0963"/>
    <w:rsid w:val="00AD0D6A"/>
    <w:rsid w:val="00AD49BB"/>
    <w:rsid w:val="00AD4E9C"/>
    <w:rsid w:val="00AD4F93"/>
    <w:rsid w:val="00AD526E"/>
    <w:rsid w:val="00AD6A19"/>
    <w:rsid w:val="00AE09E5"/>
    <w:rsid w:val="00AE36BB"/>
    <w:rsid w:val="00AE5FC4"/>
    <w:rsid w:val="00AE6C4B"/>
    <w:rsid w:val="00AE7243"/>
    <w:rsid w:val="00AF02B4"/>
    <w:rsid w:val="00AF15B9"/>
    <w:rsid w:val="00AF64E7"/>
    <w:rsid w:val="00B01537"/>
    <w:rsid w:val="00B07171"/>
    <w:rsid w:val="00B07CA6"/>
    <w:rsid w:val="00B1092A"/>
    <w:rsid w:val="00B11D55"/>
    <w:rsid w:val="00B1341D"/>
    <w:rsid w:val="00B17BB8"/>
    <w:rsid w:val="00B20951"/>
    <w:rsid w:val="00B20E37"/>
    <w:rsid w:val="00B2729F"/>
    <w:rsid w:val="00B30330"/>
    <w:rsid w:val="00B30FFE"/>
    <w:rsid w:val="00B35A3C"/>
    <w:rsid w:val="00B37719"/>
    <w:rsid w:val="00B40492"/>
    <w:rsid w:val="00B45106"/>
    <w:rsid w:val="00B53FD3"/>
    <w:rsid w:val="00B5624E"/>
    <w:rsid w:val="00B619A2"/>
    <w:rsid w:val="00B63532"/>
    <w:rsid w:val="00B655CF"/>
    <w:rsid w:val="00B74748"/>
    <w:rsid w:val="00B75451"/>
    <w:rsid w:val="00B768CE"/>
    <w:rsid w:val="00B81FBD"/>
    <w:rsid w:val="00B84A2F"/>
    <w:rsid w:val="00B87EEE"/>
    <w:rsid w:val="00B9498D"/>
    <w:rsid w:val="00B95D86"/>
    <w:rsid w:val="00BA10B8"/>
    <w:rsid w:val="00BA29DB"/>
    <w:rsid w:val="00BA3153"/>
    <w:rsid w:val="00BB1520"/>
    <w:rsid w:val="00BB2D28"/>
    <w:rsid w:val="00BB476B"/>
    <w:rsid w:val="00BB65EE"/>
    <w:rsid w:val="00BC5D4B"/>
    <w:rsid w:val="00BD1B95"/>
    <w:rsid w:val="00BD3BE9"/>
    <w:rsid w:val="00BE4B27"/>
    <w:rsid w:val="00BF296B"/>
    <w:rsid w:val="00BF4522"/>
    <w:rsid w:val="00BF5939"/>
    <w:rsid w:val="00BF6F89"/>
    <w:rsid w:val="00C01A89"/>
    <w:rsid w:val="00C036DA"/>
    <w:rsid w:val="00C04575"/>
    <w:rsid w:val="00C10F48"/>
    <w:rsid w:val="00C1178C"/>
    <w:rsid w:val="00C13EF4"/>
    <w:rsid w:val="00C204A3"/>
    <w:rsid w:val="00C20726"/>
    <w:rsid w:val="00C21428"/>
    <w:rsid w:val="00C33D01"/>
    <w:rsid w:val="00C33EA2"/>
    <w:rsid w:val="00C33F57"/>
    <w:rsid w:val="00C34305"/>
    <w:rsid w:val="00C34429"/>
    <w:rsid w:val="00C36910"/>
    <w:rsid w:val="00C37061"/>
    <w:rsid w:val="00C42F6A"/>
    <w:rsid w:val="00C44591"/>
    <w:rsid w:val="00C447C2"/>
    <w:rsid w:val="00C454C1"/>
    <w:rsid w:val="00C47677"/>
    <w:rsid w:val="00C52855"/>
    <w:rsid w:val="00C539F7"/>
    <w:rsid w:val="00C6121D"/>
    <w:rsid w:val="00C62030"/>
    <w:rsid w:val="00C627EC"/>
    <w:rsid w:val="00C632E8"/>
    <w:rsid w:val="00C6687E"/>
    <w:rsid w:val="00C7328A"/>
    <w:rsid w:val="00C74264"/>
    <w:rsid w:val="00C74799"/>
    <w:rsid w:val="00C75DEC"/>
    <w:rsid w:val="00C80841"/>
    <w:rsid w:val="00C81D83"/>
    <w:rsid w:val="00C83929"/>
    <w:rsid w:val="00C8736A"/>
    <w:rsid w:val="00C9428A"/>
    <w:rsid w:val="00C97AAF"/>
    <w:rsid w:val="00CA2EAA"/>
    <w:rsid w:val="00CA2F7F"/>
    <w:rsid w:val="00CA57E8"/>
    <w:rsid w:val="00CA69F2"/>
    <w:rsid w:val="00CA7E09"/>
    <w:rsid w:val="00CB23BA"/>
    <w:rsid w:val="00CB4B81"/>
    <w:rsid w:val="00CB6400"/>
    <w:rsid w:val="00CB659D"/>
    <w:rsid w:val="00CB6B4C"/>
    <w:rsid w:val="00CC18D9"/>
    <w:rsid w:val="00CC41EE"/>
    <w:rsid w:val="00CC5ED4"/>
    <w:rsid w:val="00CD0940"/>
    <w:rsid w:val="00CE0D89"/>
    <w:rsid w:val="00CE594F"/>
    <w:rsid w:val="00CF2AEB"/>
    <w:rsid w:val="00CF4323"/>
    <w:rsid w:val="00D03BD5"/>
    <w:rsid w:val="00D04052"/>
    <w:rsid w:val="00D10B74"/>
    <w:rsid w:val="00D27A27"/>
    <w:rsid w:val="00D3148C"/>
    <w:rsid w:val="00D31EC1"/>
    <w:rsid w:val="00D352DF"/>
    <w:rsid w:val="00D4059F"/>
    <w:rsid w:val="00D44030"/>
    <w:rsid w:val="00D446C8"/>
    <w:rsid w:val="00D464BF"/>
    <w:rsid w:val="00D543CD"/>
    <w:rsid w:val="00D560E1"/>
    <w:rsid w:val="00D56961"/>
    <w:rsid w:val="00D606E9"/>
    <w:rsid w:val="00D63A25"/>
    <w:rsid w:val="00D66A6B"/>
    <w:rsid w:val="00D70BE3"/>
    <w:rsid w:val="00D7179A"/>
    <w:rsid w:val="00D72DA5"/>
    <w:rsid w:val="00D75329"/>
    <w:rsid w:val="00D77049"/>
    <w:rsid w:val="00D84107"/>
    <w:rsid w:val="00D956D0"/>
    <w:rsid w:val="00DA05CC"/>
    <w:rsid w:val="00DA17F6"/>
    <w:rsid w:val="00DA22C0"/>
    <w:rsid w:val="00DA2725"/>
    <w:rsid w:val="00DA38DD"/>
    <w:rsid w:val="00DA4722"/>
    <w:rsid w:val="00DA7032"/>
    <w:rsid w:val="00DA73FD"/>
    <w:rsid w:val="00DC1CC7"/>
    <w:rsid w:val="00DC3452"/>
    <w:rsid w:val="00DC4392"/>
    <w:rsid w:val="00DC5162"/>
    <w:rsid w:val="00DC7D2A"/>
    <w:rsid w:val="00DD0333"/>
    <w:rsid w:val="00DD2BA5"/>
    <w:rsid w:val="00DD2CED"/>
    <w:rsid w:val="00DD2E88"/>
    <w:rsid w:val="00DD31DD"/>
    <w:rsid w:val="00DD4664"/>
    <w:rsid w:val="00DE2A5F"/>
    <w:rsid w:val="00DE473E"/>
    <w:rsid w:val="00DE6089"/>
    <w:rsid w:val="00DE6F5C"/>
    <w:rsid w:val="00DF16BD"/>
    <w:rsid w:val="00E03A27"/>
    <w:rsid w:val="00E10E1D"/>
    <w:rsid w:val="00E1386B"/>
    <w:rsid w:val="00E20880"/>
    <w:rsid w:val="00E22660"/>
    <w:rsid w:val="00E22876"/>
    <w:rsid w:val="00E24778"/>
    <w:rsid w:val="00E308AD"/>
    <w:rsid w:val="00E32C38"/>
    <w:rsid w:val="00E3602A"/>
    <w:rsid w:val="00E3607A"/>
    <w:rsid w:val="00E413C2"/>
    <w:rsid w:val="00E43825"/>
    <w:rsid w:val="00E455CE"/>
    <w:rsid w:val="00E45EDC"/>
    <w:rsid w:val="00E52AFD"/>
    <w:rsid w:val="00E64B5B"/>
    <w:rsid w:val="00E66137"/>
    <w:rsid w:val="00E7041C"/>
    <w:rsid w:val="00E72BD3"/>
    <w:rsid w:val="00E73493"/>
    <w:rsid w:val="00E74034"/>
    <w:rsid w:val="00E752A8"/>
    <w:rsid w:val="00E76A3E"/>
    <w:rsid w:val="00E8482A"/>
    <w:rsid w:val="00E851FF"/>
    <w:rsid w:val="00E94E2F"/>
    <w:rsid w:val="00E95804"/>
    <w:rsid w:val="00EA49DA"/>
    <w:rsid w:val="00EA6DF5"/>
    <w:rsid w:val="00EB5B4F"/>
    <w:rsid w:val="00EC0743"/>
    <w:rsid w:val="00EC1B08"/>
    <w:rsid w:val="00EC5062"/>
    <w:rsid w:val="00ED4530"/>
    <w:rsid w:val="00ED78B1"/>
    <w:rsid w:val="00EE101E"/>
    <w:rsid w:val="00EE380D"/>
    <w:rsid w:val="00EF1B82"/>
    <w:rsid w:val="00F00DC9"/>
    <w:rsid w:val="00F019C5"/>
    <w:rsid w:val="00F02B86"/>
    <w:rsid w:val="00F10277"/>
    <w:rsid w:val="00F13191"/>
    <w:rsid w:val="00F131B9"/>
    <w:rsid w:val="00F158ED"/>
    <w:rsid w:val="00F15F22"/>
    <w:rsid w:val="00F17DC8"/>
    <w:rsid w:val="00F2290E"/>
    <w:rsid w:val="00F24EA3"/>
    <w:rsid w:val="00F26A9F"/>
    <w:rsid w:val="00F31156"/>
    <w:rsid w:val="00F35092"/>
    <w:rsid w:val="00F37D2C"/>
    <w:rsid w:val="00F4350B"/>
    <w:rsid w:val="00F43FDC"/>
    <w:rsid w:val="00F459D9"/>
    <w:rsid w:val="00F55355"/>
    <w:rsid w:val="00F61B34"/>
    <w:rsid w:val="00F620D4"/>
    <w:rsid w:val="00F75112"/>
    <w:rsid w:val="00F8062D"/>
    <w:rsid w:val="00F81BC4"/>
    <w:rsid w:val="00F832B2"/>
    <w:rsid w:val="00F83CAB"/>
    <w:rsid w:val="00F84857"/>
    <w:rsid w:val="00F85DBC"/>
    <w:rsid w:val="00F93EC1"/>
    <w:rsid w:val="00F96279"/>
    <w:rsid w:val="00FA0589"/>
    <w:rsid w:val="00FA1835"/>
    <w:rsid w:val="00FB0F74"/>
    <w:rsid w:val="00FB4B03"/>
    <w:rsid w:val="00FD1658"/>
    <w:rsid w:val="00FD6462"/>
    <w:rsid w:val="00FE6DD7"/>
    <w:rsid w:val="00FF04DD"/>
    <w:rsid w:val="00FF5D3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D8707B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aliases w:val="Standaard tekst"/>
    <w:qFormat/>
    <w:rsid w:val="00C36910"/>
    <w:pPr>
      <w:spacing w:line="312" w:lineRule="auto"/>
      <w:jc w:val="both"/>
    </w:pPr>
    <w:rPr>
      <w:rFonts w:ascii="Arial" w:hAnsi="Arial"/>
      <w:spacing w:val="8"/>
      <w:sz w:val="19"/>
      <w:szCs w:val="19"/>
    </w:rPr>
  </w:style>
  <w:style w:type="paragraph" w:styleId="Kop1">
    <w:name w:val="heading 1"/>
    <w:basedOn w:val="Lijstalinea"/>
    <w:next w:val="Standaard"/>
    <w:qFormat/>
    <w:rsid w:val="004278AB"/>
    <w:pPr>
      <w:numPr>
        <w:numId w:val="1"/>
      </w:numPr>
      <w:jc w:val="left"/>
      <w:outlineLvl w:val="0"/>
    </w:pPr>
    <w:rPr>
      <w:rFonts w:cs="Arial"/>
      <w:b/>
      <w:color w:val="64A70B"/>
      <w:sz w:val="32"/>
      <w:szCs w:val="28"/>
    </w:rPr>
  </w:style>
  <w:style w:type="paragraph" w:styleId="Kop2">
    <w:name w:val="heading 2"/>
    <w:aliases w:val="Aliniakop"/>
    <w:basedOn w:val="Lijstalinea"/>
    <w:next w:val="Standaard"/>
    <w:link w:val="Kop2Char"/>
    <w:qFormat/>
    <w:rsid w:val="004278AB"/>
    <w:pPr>
      <w:numPr>
        <w:ilvl w:val="1"/>
        <w:numId w:val="2"/>
      </w:numPr>
      <w:jc w:val="left"/>
      <w:outlineLvl w:val="1"/>
    </w:pPr>
    <w:rPr>
      <w:rFonts w:cs="Arial"/>
      <w:b/>
      <w:color w:val="64A70B"/>
      <w:sz w:val="24"/>
      <w:szCs w:val="24"/>
    </w:rPr>
  </w:style>
  <w:style w:type="paragraph" w:styleId="Kop3">
    <w:name w:val="heading 3"/>
    <w:aliases w:val="Tussenkop"/>
    <w:basedOn w:val="Standaard"/>
    <w:next w:val="Standaard"/>
    <w:autoRedefine/>
    <w:qFormat/>
    <w:rsid w:val="00DE473E"/>
    <w:pPr>
      <w:jc w:val="left"/>
      <w:outlineLvl w:val="2"/>
    </w:pPr>
    <w:rPr>
      <w:rFonts w:cs="Arial"/>
      <w:b/>
      <w:color w:val="64A70B"/>
      <w:sz w:val="20"/>
      <w:szCs w:val="20"/>
    </w:rPr>
  </w:style>
  <w:style w:type="paragraph" w:styleId="Kop5">
    <w:name w:val="heading 5"/>
    <w:basedOn w:val="Standaard"/>
    <w:next w:val="Standaard"/>
    <w:qFormat/>
    <w:rsid w:val="003F4669"/>
    <w:pPr>
      <w:keepNext/>
      <w:tabs>
        <w:tab w:val="left" w:pos="1831"/>
        <w:tab w:val="left" w:pos="5472"/>
        <w:tab w:val="left" w:pos="8295"/>
      </w:tabs>
      <w:outlineLvl w:val="4"/>
    </w:pPr>
    <w:rPr>
      <w:b/>
      <w:bCs/>
      <w:iCs/>
      <w:sz w:val="9"/>
      <w:szCs w:val="9"/>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pPr>
      <w:tabs>
        <w:tab w:val="center" w:pos="4536"/>
        <w:tab w:val="right" w:pos="9072"/>
      </w:tabs>
    </w:pPr>
  </w:style>
  <w:style w:type="paragraph" w:styleId="Voettekst">
    <w:name w:val="footer"/>
    <w:basedOn w:val="Standaard"/>
    <w:link w:val="VoettekstChar"/>
    <w:uiPriority w:val="99"/>
    <w:pPr>
      <w:tabs>
        <w:tab w:val="center" w:pos="4536"/>
        <w:tab w:val="right" w:pos="9072"/>
      </w:tabs>
    </w:pPr>
    <w:rPr>
      <w:sz w:val="16"/>
    </w:rPr>
  </w:style>
  <w:style w:type="paragraph" w:styleId="Inhopg3">
    <w:name w:val="toc 3"/>
    <w:basedOn w:val="Standaard"/>
    <w:next w:val="Standaard"/>
    <w:autoRedefine/>
    <w:uiPriority w:val="39"/>
    <w:pPr>
      <w:ind w:left="284"/>
    </w:pPr>
  </w:style>
  <w:style w:type="paragraph" w:styleId="Inhopg1">
    <w:name w:val="toc 1"/>
    <w:basedOn w:val="Standaard"/>
    <w:next w:val="Standaard"/>
    <w:autoRedefine/>
    <w:uiPriority w:val="39"/>
    <w:pPr>
      <w:spacing w:before="120"/>
    </w:pPr>
    <w:rPr>
      <w:b/>
    </w:rPr>
  </w:style>
  <w:style w:type="paragraph" w:styleId="Inhopg2">
    <w:name w:val="toc 2"/>
    <w:basedOn w:val="Standaard"/>
    <w:next w:val="Standaard"/>
    <w:autoRedefine/>
    <w:uiPriority w:val="39"/>
    <w:pPr>
      <w:ind w:left="284"/>
    </w:pPr>
  </w:style>
  <w:style w:type="table" w:styleId="Tabelraster">
    <w:name w:val="Table Grid"/>
    <w:basedOn w:val="Standaardtabel"/>
    <w:uiPriority w:val="39"/>
    <w:rsid w:val="00A4423C"/>
    <w:pPr>
      <w:spacing w:line="312" w:lineRule="auto"/>
    </w:pPr>
    <w:rPr>
      <w:rFonts w:ascii="Arial" w:hAnsi="Arial"/>
      <w:spacing w:val="8"/>
      <w:sz w:val="19"/>
      <w:szCs w:val="19"/>
    </w:rPr>
    <w:tblPr/>
  </w:style>
  <w:style w:type="paragraph" w:styleId="Lijstalinea">
    <w:name w:val="List Paragraph"/>
    <w:basedOn w:val="Standaard"/>
    <w:uiPriority w:val="34"/>
    <w:qFormat/>
    <w:rsid w:val="004051D1"/>
    <w:pPr>
      <w:ind w:left="720"/>
      <w:contextualSpacing/>
    </w:pPr>
  </w:style>
  <w:style w:type="paragraph" w:styleId="Geenafstand">
    <w:name w:val="No Spacing"/>
    <w:link w:val="GeenafstandChar"/>
    <w:uiPriority w:val="1"/>
    <w:qFormat/>
    <w:rsid w:val="005647F3"/>
    <w:rPr>
      <w:rFonts w:asciiTheme="minorHAnsi" w:eastAsiaTheme="minorEastAsia" w:hAnsiTheme="minorHAnsi" w:cstheme="minorBidi"/>
      <w:sz w:val="22"/>
      <w:szCs w:val="22"/>
    </w:rPr>
  </w:style>
  <w:style w:type="character" w:customStyle="1" w:styleId="GeenafstandChar">
    <w:name w:val="Geen afstand Char"/>
    <w:basedOn w:val="Standaardalinea-lettertype"/>
    <w:link w:val="Geenafstand"/>
    <w:uiPriority w:val="1"/>
    <w:rsid w:val="005647F3"/>
    <w:rPr>
      <w:rFonts w:asciiTheme="minorHAnsi" w:eastAsiaTheme="minorEastAsia" w:hAnsiTheme="minorHAnsi" w:cstheme="minorBidi"/>
      <w:sz w:val="22"/>
      <w:szCs w:val="22"/>
    </w:rPr>
  </w:style>
  <w:style w:type="table" w:styleId="Onopgemaaktetabel1">
    <w:name w:val="Plain Table 1"/>
    <w:basedOn w:val="Standaardtabel"/>
    <w:uiPriority w:val="41"/>
    <w:rsid w:val="00755D4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pvaninhoudsopgave">
    <w:name w:val="TOC Heading"/>
    <w:basedOn w:val="Kop1"/>
    <w:next w:val="Standaard"/>
    <w:uiPriority w:val="39"/>
    <w:unhideWhenUsed/>
    <w:qFormat/>
    <w:rsid w:val="008E02AA"/>
    <w:pPr>
      <w:keepLines/>
      <w:spacing w:line="259" w:lineRule="auto"/>
      <w:outlineLvl w:val="9"/>
    </w:pPr>
    <w:rPr>
      <w:rFonts w:asciiTheme="majorHAnsi" w:eastAsiaTheme="majorEastAsia" w:hAnsiTheme="majorHAnsi" w:cstheme="majorBidi"/>
      <w:b w:val="0"/>
      <w:color w:val="365F91" w:themeColor="accent1" w:themeShade="BF"/>
      <w:spacing w:val="0"/>
      <w:szCs w:val="32"/>
    </w:rPr>
  </w:style>
  <w:style w:type="character" w:styleId="Hyperlink">
    <w:name w:val="Hyperlink"/>
    <w:basedOn w:val="Standaardalinea-lettertype"/>
    <w:uiPriority w:val="99"/>
    <w:unhideWhenUsed/>
    <w:rsid w:val="00244CFD"/>
    <w:rPr>
      <w:color w:val="0000FF" w:themeColor="hyperlink"/>
      <w:u w:val="single"/>
    </w:rPr>
  </w:style>
  <w:style w:type="character" w:customStyle="1" w:styleId="VoettekstChar">
    <w:name w:val="Voettekst Char"/>
    <w:basedOn w:val="Standaardalinea-lettertype"/>
    <w:link w:val="Voettekst"/>
    <w:uiPriority w:val="99"/>
    <w:rsid w:val="00DA38DD"/>
    <w:rPr>
      <w:rFonts w:ascii="Arial" w:hAnsi="Arial"/>
      <w:spacing w:val="8"/>
      <w:sz w:val="16"/>
      <w:szCs w:val="19"/>
    </w:rPr>
  </w:style>
  <w:style w:type="paragraph" w:styleId="Ballontekst">
    <w:name w:val="Balloon Text"/>
    <w:basedOn w:val="Standaard"/>
    <w:link w:val="BallontekstChar"/>
    <w:rsid w:val="00DA38DD"/>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rsid w:val="00DA38DD"/>
    <w:rPr>
      <w:rFonts w:ascii="Segoe UI" w:hAnsi="Segoe UI" w:cs="Segoe UI"/>
      <w:spacing w:val="8"/>
      <w:sz w:val="18"/>
      <w:szCs w:val="18"/>
    </w:rPr>
  </w:style>
  <w:style w:type="table" w:styleId="Tabelrasterlicht">
    <w:name w:val="Grid Table Light"/>
    <w:basedOn w:val="Standaardtabel"/>
    <w:uiPriority w:val="40"/>
    <w:rsid w:val="004E64D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Rastertabel4-Accent3">
    <w:name w:val="Grid Table 4 Accent 3"/>
    <w:basedOn w:val="Standaardtabel"/>
    <w:uiPriority w:val="49"/>
    <w:rsid w:val="00AE7243"/>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Kop2Char">
    <w:name w:val="Kop 2 Char"/>
    <w:aliases w:val="Aliniakop Char"/>
    <w:basedOn w:val="Standaardalinea-lettertype"/>
    <w:link w:val="Kop2"/>
    <w:rsid w:val="004278AB"/>
    <w:rPr>
      <w:rFonts w:ascii="Arial" w:hAnsi="Arial" w:cs="Arial"/>
      <w:b/>
      <w:color w:val="64A70B"/>
      <w:spacing w:val="8"/>
      <w:sz w:val="24"/>
      <w:szCs w:val="24"/>
    </w:rPr>
  </w:style>
  <w:style w:type="table" w:styleId="Rastertabel1licht-Accent3">
    <w:name w:val="Grid Table 1 Light Accent 3"/>
    <w:basedOn w:val="Standaardtabel"/>
    <w:uiPriority w:val="46"/>
    <w:rsid w:val="00B11D5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Lijsttabel3-Accent3">
    <w:name w:val="List Table 3 Accent 3"/>
    <w:basedOn w:val="Standaardtabel"/>
    <w:uiPriority w:val="48"/>
    <w:rsid w:val="00B11D5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character" w:styleId="Verwijzingopmerking">
    <w:name w:val="annotation reference"/>
    <w:basedOn w:val="Standaardalinea-lettertype"/>
    <w:semiHidden/>
    <w:unhideWhenUsed/>
    <w:rsid w:val="002878E6"/>
    <w:rPr>
      <w:sz w:val="16"/>
      <w:szCs w:val="16"/>
    </w:rPr>
  </w:style>
  <w:style w:type="paragraph" w:styleId="Tekstopmerking">
    <w:name w:val="annotation text"/>
    <w:basedOn w:val="Standaard"/>
    <w:link w:val="TekstopmerkingChar"/>
    <w:semiHidden/>
    <w:unhideWhenUsed/>
    <w:rsid w:val="002878E6"/>
    <w:pPr>
      <w:spacing w:line="240" w:lineRule="auto"/>
    </w:pPr>
    <w:rPr>
      <w:sz w:val="20"/>
      <w:szCs w:val="20"/>
    </w:rPr>
  </w:style>
  <w:style w:type="character" w:customStyle="1" w:styleId="TekstopmerkingChar">
    <w:name w:val="Tekst opmerking Char"/>
    <w:basedOn w:val="Standaardalinea-lettertype"/>
    <w:link w:val="Tekstopmerking"/>
    <w:semiHidden/>
    <w:rsid w:val="002878E6"/>
    <w:rPr>
      <w:rFonts w:ascii="Arial" w:hAnsi="Arial"/>
      <w:spacing w:val="8"/>
    </w:rPr>
  </w:style>
  <w:style w:type="paragraph" w:styleId="Onderwerpvanopmerking">
    <w:name w:val="annotation subject"/>
    <w:basedOn w:val="Tekstopmerking"/>
    <w:next w:val="Tekstopmerking"/>
    <w:link w:val="OnderwerpvanopmerkingChar"/>
    <w:semiHidden/>
    <w:unhideWhenUsed/>
    <w:rsid w:val="002878E6"/>
    <w:rPr>
      <w:b/>
      <w:bCs/>
    </w:rPr>
  </w:style>
  <w:style w:type="character" w:customStyle="1" w:styleId="OnderwerpvanopmerkingChar">
    <w:name w:val="Onderwerp van opmerking Char"/>
    <w:basedOn w:val="TekstopmerkingChar"/>
    <w:link w:val="Onderwerpvanopmerking"/>
    <w:semiHidden/>
    <w:rsid w:val="002878E6"/>
    <w:rPr>
      <w:rFonts w:ascii="Arial" w:hAnsi="Arial"/>
      <w:b/>
      <w:bCs/>
      <w:spacing w:val="8"/>
    </w:rPr>
  </w:style>
  <w:style w:type="character" w:customStyle="1" w:styleId="fontstyle01">
    <w:name w:val="fontstyle01"/>
    <w:basedOn w:val="Standaardalinea-lettertype"/>
    <w:rsid w:val="00CA2EAA"/>
    <w:rPr>
      <w:rFonts w:ascii="Calibri" w:hAnsi="Calibri" w:hint="default"/>
      <w:b w:val="0"/>
      <w:bCs w:val="0"/>
      <w:i w:val="0"/>
      <w:iCs w:val="0"/>
      <w:color w:val="000000"/>
      <w:sz w:val="22"/>
      <w:szCs w:val="22"/>
    </w:rPr>
  </w:style>
  <w:style w:type="table" w:styleId="Rastertabel4-Accent1">
    <w:name w:val="Grid Table 4 Accent 1"/>
    <w:basedOn w:val="Standaardtabel"/>
    <w:uiPriority w:val="49"/>
    <w:rsid w:val="00CA2EAA"/>
    <w:rPr>
      <w:rFonts w:asciiTheme="minorHAnsi" w:eastAsiaTheme="minorHAnsi" w:hAnsiTheme="minorHAnsi" w:cstheme="minorBidi"/>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Rastertabel2-Accent3">
    <w:name w:val="Grid Table 2 Accent 3"/>
    <w:basedOn w:val="Standaardtabel"/>
    <w:uiPriority w:val="47"/>
    <w:rsid w:val="00843D09"/>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Titel">
    <w:name w:val="Title"/>
    <w:basedOn w:val="Standaard"/>
    <w:next w:val="Standaard"/>
    <w:link w:val="TitelChar"/>
    <w:qFormat/>
    <w:rsid w:val="000C6B7D"/>
    <w:pPr>
      <w:spacing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rsid w:val="000C6B7D"/>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0278553">
      <w:bodyDiv w:val="1"/>
      <w:marLeft w:val="0"/>
      <w:marRight w:val="0"/>
      <w:marTop w:val="0"/>
      <w:marBottom w:val="0"/>
      <w:divBdr>
        <w:top w:val="none" w:sz="0" w:space="0" w:color="auto"/>
        <w:left w:val="none" w:sz="0" w:space="0" w:color="auto"/>
        <w:bottom w:val="none" w:sz="0" w:space="0" w:color="auto"/>
        <w:right w:val="none" w:sz="0" w:space="0" w:color="auto"/>
      </w:divBdr>
    </w:div>
    <w:div w:id="799767507">
      <w:bodyDiv w:val="1"/>
      <w:marLeft w:val="0"/>
      <w:marRight w:val="0"/>
      <w:marTop w:val="0"/>
      <w:marBottom w:val="0"/>
      <w:divBdr>
        <w:top w:val="none" w:sz="0" w:space="0" w:color="auto"/>
        <w:left w:val="none" w:sz="0" w:space="0" w:color="auto"/>
        <w:bottom w:val="none" w:sz="0" w:space="0" w:color="auto"/>
        <w:right w:val="none" w:sz="0" w:space="0" w:color="auto"/>
      </w:divBdr>
    </w:div>
    <w:div w:id="939415539">
      <w:bodyDiv w:val="1"/>
      <w:marLeft w:val="0"/>
      <w:marRight w:val="0"/>
      <w:marTop w:val="0"/>
      <w:marBottom w:val="0"/>
      <w:divBdr>
        <w:top w:val="none" w:sz="0" w:space="0" w:color="auto"/>
        <w:left w:val="none" w:sz="0" w:space="0" w:color="auto"/>
        <w:bottom w:val="none" w:sz="0" w:space="0" w:color="auto"/>
        <w:right w:val="none" w:sz="0" w:space="0" w:color="auto"/>
      </w:divBdr>
    </w:div>
    <w:div w:id="1000541210">
      <w:bodyDiv w:val="1"/>
      <w:marLeft w:val="0"/>
      <w:marRight w:val="0"/>
      <w:marTop w:val="0"/>
      <w:marBottom w:val="0"/>
      <w:divBdr>
        <w:top w:val="none" w:sz="0" w:space="0" w:color="auto"/>
        <w:left w:val="none" w:sz="0" w:space="0" w:color="auto"/>
        <w:bottom w:val="none" w:sz="0" w:space="0" w:color="auto"/>
        <w:right w:val="none" w:sz="0" w:space="0" w:color="auto"/>
      </w:divBdr>
    </w:div>
    <w:div w:id="1168862973">
      <w:bodyDiv w:val="1"/>
      <w:marLeft w:val="0"/>
      <w:marRight w:val="0"/>
      <w:marTop w:val="0"/>
      <w:marBottom w:val="0"/>
      <w:divBdr>
        <w:top w:val="none" w:sz="0" w:space="0" w:color="auto"/>
        <w:left w:val="none" w:sz="0" w:space="0" w:color="auto"/>
        <w:bottom w:val="none" w:sz="0" w:space="0" w:color="auto"/>
        <w:right w:val="none" w:sz="0" w:space="0" w:color="auto"/>
      </w:divBdr>
    </w:div>
    <w:div w:id="1409619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9.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Noordenveld\Templates\Rapport%20Sjabloon.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D0D96EDE5EDE344AEBD92166D4145E3" ma:contentTypeVersion="8" ma:contentTypeDescription="Een nieuw document maken." ma:contentTypeScope="" ma:versionID="9fcbc12abac6359952c496b8192764c5">
  <xsd:schema xmlns:xsd="http://www.w3.org/2001/XMLSchema" xmlns:xs="http://www.w3.org/2001/XMLSchema" xmlns:p="http://schemas.microsoft.com/office/2006/metadata/properties" xmlns:ns2="00d93b55-c849-4f7e-a8c2-b3fb2a40401a" targetNamespace="http://schemas.microsoft.com/office/2006/metadata/properties" ma:root="true" ma:fieldsID="016e22087276f4ab65e8b7e6ceada6bd" ns2:_="">
    <xsd:import namespace="00d93b55-c849-4f7e-a8c2-b3fb2a40401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d93b55-c849-4f7e-a8c2-b3fb2a4040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379D615-AEF1-437B-8F4E-BD9F1C47F678}">
  <ds:schemaRefs>
    <ds:schemaRef ds:uri="http://schemas.microsoft.com/sharepoint/v3/contenttype/forms"/>
  </ds:schemaRefs>
</ds:datastoreItem>
</file>

<file path=customXml/itemProps2.xml><?xml version="1.0" encoding="utf-8"?>
<ds:datastoreItem xmlns:ds="http://schemas.openxmlformats.org/officeDocument/2006/customXml" ds:itemID="{1EE62EB3-A0AE-4EA1-9AE5-C2ED9A931C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d93b55-c849-4f7e-a8c2-b3fb2a4040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EE46F0-DA43-400D-96CC-193B4FBB81EB}">
  <ds:schemaRefs>
    <ds:schemaRef ds:uri="http://schemas.openxmlformats.org/officeDocument/2006/bibliography"/>
  </ds:schemaRefs>
</ds:datastoreItem>
</file>

<file path=customXml/itemProps4.xml><?xml version="1.0" encoding="utf-8"?>
<ds:datastoreItem xmlns:ds="http://schemas.openxmlformats.org/officeDocument/2006/customXml" ds:itemID="{E515B570-6B25-4945-8169-7654D893F4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Rapport Sjabloon</Template>
  <TotalTime>0</TotalTime>
  <Pages>29</Pages>
  <Words>9244</Words>
  <Characters>56014</Characters>
  <Application>Microsoft Office Word</Application>
  <DocSecurity>4</DocSecurity>
  <Lines>466</Lines>
  <Paragraphs>130</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65128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2021-04-07T11:39:00Z</dcterms:created>
  <dcterms:modified xsi:type="dcterms:W3CDTF">2021-04-07T11:39:00Z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0x0101009D0D96EDE5EDE344AEBD92166D4145E3</vt:lpwstr>
  </property>
</Properties>
</file>